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tbl>
      <w:tblPr>
        <w:tblStyle w:val="TableGrid"/>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4"/>
        <w:gridCol w:w="5954"/>
      </w:tblGrid>
      <w:tr w:rsidR="00EC74E8" w:rsidTr="045C3D5E" w14:paraId="5F8CBFCF" w14:textId="77777777">
        <w:tc>
          <w:tcPr>
            <w:tcW w:w="3544" w:type="dxa"/>
            <w:tcMar/>
          </w:tcPr>
          <w:p w:rsidRPr="00623BC5" w:rsidR="00EC74E8" w:rsidP="00EC74E8" w:rsidRDefault="00EC74E8" w14:paraId="3B45D946" w14:textId="6B518731">
            <w:pPr>
              <w:jc w:val="center"/>
              <w:rPr>
                <w:rFonts w:eastAsia="Arial"/>
                <w:sz w:val="26"/>
                <w:lang w:val="vi-VN"/>
              </w:rPr>
            </w:pPr>
            <w:r w:rsidRPr="003C0FD8">
              <w:rPr>
                <w:rFonts w:eastAsia="Arial"/>
                <w:sz w:val="26"/>
                <w:lang w:val="vi-VN"/>
              </w:rPr>
              <w:t>UỶ BAN NHÂN DÂN</w:t>
            </w:r>
          </w:p>
          <w:p w:rsidRPr="00623BC5" w:rsidR="00EC74E8" w:rsidP="00EC74E8" w:rsidRDefault="00EC74E8" w14:paraId="663A4B05" w14:textId="01AD2AD9">
            <w:pPr>
              <w:jc w:val="center"/>
              <w:rPr>
                <w:rFonts w:eastAsia="Arial"/>
                <w:sz w:val="24"/>
                <w:szCs w:val="26"/>
                <w:lang w:val="vi-VN"/>
              </w:rPr>
            </w:pPr>
            <w:r w:rsidRPr="003C0FD8">
              <w:rPr>
                <w:rFonts w:eastAsia="Arial"/>
                <w:sz w:val="24"/>
                <w:szCs w:val="26"/>
                <w:lang w:val="vi-VN"/>
              </w:rPr>
              <w:t>THÀNH PHỐ HỒ CHÍ MINH</w:t>
            </w:r>
          </w:p>
          <w:p w:rsidRPr="00623BC5" w:rsidR="00EC74E8" w:rsidP="00EC74E8" w:rsidRDefault="00EC74E8" w14:paraId="74149C16" w14:textId="30ADD979">
            <w:pPr>
              <w:jc w:val="center"/>
              <w:rPr>
                <w:rFonts w:eastAsia="Arial"/>
                <w:b/>
                <w:sz w:val="24"/>
                <w:szCs w:val="26"/>
                <w:lang w:val="vi-VN"/>
              </w:rPr>
            </w:pPr>
            <w:r w:rsidRPr="003C0FD8">
              <w:rPr>
                <w:rFonts w:eastAsia="Arial"/>
                <w:b/>
                <w:sz w:val="24"/>
                <w:szCs w:val="26"/>
                <w:lang w:val="vi-VN"/>
              </w:rPr>
              <w:t>SỞ GIÁO DỤC VÀ ĐÀO TẠO</w:t>
            </w:r>
          </w:p>
          <w:p w:rsidRPr="00623BC5" w:rsidR="00F135D4" w:rsidP="045C3D5E" w:rsidRDefault="00C03BFF" w14:paraId="4201B84A" w14:textId="187CD49F">
            <w:pPr>
              <w:jc w:val="center"/>
              <w:rPr>
                <w:sz w:val="26"/>
                <w:szCs w:val="26"/>
                <w:lang w:val="vi-VN"/>
              </w:rPr>
            </w:pPr>
            <w:r w:rsidRPr="003C0FD8">
              <w:rPr>
                <w:rFonts w:eastAsia="Arial"/>
                <w:noProof/>
                <w:sz w:val="26"/>
                <w:szCs w:val="26"/>
                <w:lang w:eastAsia="zh-CN"/>
              </w:rPr>
              <mc:AlternateContent>
                <mc:Choice Requires="wps">
                  <w:drawing>
                    <wp:anchor distT="4294967293" distB="4294967293" distL="114300" distR="114300" simplePos="0" relativeHeight="251661312" behindDoc="0" locked="0" layoutInCell="1" allowOverlap="1" wp14:anchorId="491383E8" wp14:editId="6A08056B">
                      <wp:simplePos x="0" y="0"/>
                      <wp:positionH relativeFrom="column">
                        <wp:posOffset>476250</wp:posOffset>
                      </wp:positionH>
                      <wp:positionV relativeFrom="paragraph">
                        <wp:posOffset>78105</wp:posOffset>
                      </wp:positionV>
                      <wp:extent cx="1066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BC0DBAC">
                    <v:line id="Line 3"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37.5pt,6.15pt" to="1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e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8v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"/>
                  </w:pict>
                </mc:Fallback>
              </mc:AlternateContent>
            </w:r>
            <w:r w:rsidRPr="045C3D5E" w:rsidR="000531D0">
              <w:rPr>
                <w:rFonts w:eastAsia="Arial"/>
                <w:b w:val="1"/>
                <w:bCs w:val="1"/>
                <w:sz w:val="24"/>
                <w:szCs w:val="24"/>
                <w:lang w:val="vi-VN"/>
              </w:rPr>
              <w:t xml:space="preserve">                                                                                                                                                                                                                                                                                                                                                                                                                                                                                                                                                                                                                                                                                                                                                                                                                                                                                                                                                                                                                                                                                                                                                                                                                                                                                                                                                                                                                                                                                                                                                                                                                                                                                                                                                                                                                                                                                                                                                                                                                                                                                                                                                                                                                                                                                                                                                                                                                                                                                                                                                        </w:t>
            </w:r>
          </w:p>
        </w:tc>
        <w:tc>
          <w:tcPr>
            <w:tcW w:w="5954" w:type="dxa"/>
            <w:tcMar/>
          </w:tcPr>
          <w:p w:rsidRPr="00623BC5" w:rsidR="00EC74E8" w:rsidP="00F135D4" w:rsidRDefault="00EC74E8" w14:paraId="7FF72B86" w14:textId="77777777">
            <w:pPr>
              <w:jc w:val="center"/>
              <w:rPr>
                <w:rFonts w:eastAsia="Arial"/>
                <w:b/>
                <w:sz w:val="26"/>
                <w:lang w:val="vi-VN"/>
              </w:rPr>
            </w:pPr>
            <w:r w:rsidRPr="003C0FD8">
              <w:rPr>
                <w:rFonts w:eastAsia="Arial"/>
                <w:b/>
                <w:sz w:val="26"/>
                <w:lang w:val="vi-VN"/>
              </w:rPr>
              <w:t>CỘNG HÒA XÃ HỘI CHỦ NGHĨA VIỆT NAM</w:t>
            </w:r>
          </w:p>
          <w:p w:rsidR="00EC74E8" w:rsidP="00F135D4" w:rsidRDefault="00EC74E8" w14:paraId="5707C13A" w14:textId="377BD414">
            <w:pPr>
              <w:jc w:val="center"/>
              <w:rPr>
                <w:bCs/>
                <w:sz w:val="26"/>
                <w:szCs w:val="26"/>
              </w:rPr>
            </w:pPr>
            <w:r w:rsidRPr="003C0FD8">
              <w:rPr>
                <w:rFonts w:eastAsia="Arial"/>
                <w:b/>
                <w:noProof/>
                <w:sz w:val="24"/>
                <w:szCs w:val="26"/>
                <w:lang w:eastAsia="zh-CN"/>
              </w:rPr>
              <mc:AlternateContent>
                <mc:Choice Requires="wps">
                  <w:drawing>
                    <wp:anchor distT="4294967293" distB="4294967293" distL="114300" distR="114300" simplePos="0" relativeHeight="251660288" behindDoc="0" locked="0" layoutInCell="1" allowOverlap="1" wp14:anchorId="5C060AA8" wp14:editId="7E1BD873">
                      <wp:simplePos x="0" y="0"/>
                      <wp:positionH relativeFrom="column">
                        <wp:posOffset>897255</wp:posOffset>
                      </wp:positionH>
                      <wp:positionV relativeFrom="paragraph">
                        <wp:posOffset>241935</wp:posOffset>
                      </wp:positionV>
                      <wp:extent cx="1828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C923201">
                    <v:line id="Line 2"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70.65pt,19.05pt" to="214.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"/>
                  </w:pict>
                </mc:Fallback>
              </mc:AlternateContent>
            </w:r>
            <w:r w:rsidRPr="003C0FD8">
              <w:rPr>
                <w:rFonts w:eastAsia="Arial"/>
                <w:b/>
                <w:sz w:val="24"/>
                <w:szCs w:val="26"/>
                <w:lang w:val="vi-VN"/>
              </w:rPr>
              <w:t>Độc lập  - Tự do - Hạnh phúc</w:t>
            </w:r>
          </w:p>
        </w:tc>
      </w:tr>
      <w:tr w:rsidR="00EC74E8" w:rsidTr="045C3D5E" w14:paraId="043D7BD6" w14:textId="77777777">
        <w:tc>
          <w:tcPr>
            <w:tcW w:w="3544" w:type="dxa"/>
            <w:tcMar/>
          </w:tcPr>
          <w:p w:rsidR="00EC74E8" w:rsidP="00EC74E8" w:rsidRDefault="00EC74E8" w14:paraId="4C49CF4A" w14:textId="3BFA9AE3">
            <w:pPr>
              <w:jc w:val="center"/>
              <w:rPr>
                <w:bCs/>
                <w:sz w:val="24"/>
                <w:szCs w:val="24"/>
              </w:rPr>
            </w:pPr>
            <w:r w:rsidRPr="003C0FD8">
              <w:rPr>
                <w:rFonts w:eastAsia="Arial"/>
                <w:sz w:val="26"/>
                <w:szCs w:val="26"/>
                <w:lang w:val="vi-VN"/>
              </w:rPr>
              <w:t>Số</w:t>
            </w:r>
            <w:r>
              <w:rPr>
                <w:rFonts w:eastAsia="Arial"/>
                <w:sz w:val="26"/>
                <w:szCs w:val="26"/>
                <w:lang w:val="vi-VN"/>
              </w:rPr>
              <w:t>:</w:t>
            </w:r>
            <w:r w:rsidRPr="00EC74E8">
              <w:rPr>
                <w:rFonts w:eastAsia="Arial"/>
                <w:sz w:val="26"/>
                <w:szCs w:val="26"/>
                <w:lang w:val="vi-VN"/>
              </w:rPr>
              <w:t xml:space="preserve"> </w:t>
            </w:r>
            <w:r w:rsidR="00482CDB">
              <w:rPr>
                <w:rFonts w:eastAsia="Arial"/>
                <w:sz w:val="26"/>
                <w:szCs w:val="26"/>
              </w:rPr>
              <w:t>1090</w:t>
            </w:r>
            <w:r w:rsidRPr="00EC74E8">
              <w:rPr>
                <w:rFonts w:eastAsia="Arial"/>
                <w:sz w:val="26"/>
                <w:szCs w:val="26"/>
                <w:lang w:val="vi-VN"/>
              </w:rPr>
              <w:t>/S</w:t>
            </w:r>
            <w:r w:rsidRPr="003C0FD8">
              <w:rPr>
                <w:rFonts w:eastAsia="Arial"/>
                <w:sz w:val="26"/>
                <w:szCs w:val="26"/>
                <w:lang w:val="vi-VN"/>
              </w:rPr>
              <w:t>GDĐT</w:t>
            </w:r>
            <w:r w:rsidRPr="00EC74E8">
              <w:rPr>
                <w:rFonts w:eastAsia="Arial"/>
                <w:sz w:val="26"/>
                <w:szCs w:val="26"/>
                <w:lang w:val="vi-VN"/>
              </w:rPr>
              <w:t>-</w:t>
            </w:r>
            <w:r w:rsidRPr="003C0FD8">
              <w:rPr>
                <w:rFonts w:eastAsia="Arial"/>
                <w:sz w:val="26"/>
                <w:szCs w:val="26"/>
                <w:lang w:val="vi-VN"/>
              </w:rPr>
              <w:t>T</w:t>
            </w:r>
            <w:r w:rsidRPr="00EC74E8">
              <w:rPr>
                <w:rFonts w:eastAsia="Arial"/>
                <w:sz w:val="26"/>
                <w:szCs w:val="26"/>
                <w:lang w:val="vi-VN"/>
              </w:rPr>
              <w:t>r</w:t>
            </w:r>
            <w:r w:rsidRPr="003C0FD8">
              <w:rPr>
                <w:rFonts w:eastAsia="Arial"/>
                <w:sz w:val="26"/>
                <w:szCs w:val="26"/>
                <w:lang w:val="vi-VN"/>
              </w:rPr>
              <w:t>H</w:t>
            </w:r>
          </w:p>
          <w:p w:rsidRPr="00EC74E8" w:rsidR="00EC74E8" w:rsidP="00EC74E8" w:rsidRDefault="00EC74E8" w14:paraId="35A75E10" w14:textId="772DBD2B">
            <w:pPr>
              <w:jc w:val="center"/>
              <w:rPr>
                <w:sz w:val="24"/>
                <w:szCs w:val="24"/>
              </w:rPr>
            </w:pPr>
            <w:r w:rsidRPr="003C0FD8">
              <w:rPr>
                <w:bCs/>
                <w:sz w:val="24"/>
                <w:szCs w:val="24"/>
              </w:rPr>
              <w:t>V</w:t>
            </w:r>
            <w:r>
              <w:rPr>
                <w:bCs/>
                <w:sz w:val="24"/>
                <w:szCs w:val="24"/>
              </w:rPr>
              <w:t>/v</w:t>
            </w:r>
            <w:r w:rsidRPr="004319E3">
              <w:rPr>
                <w:bCs/>
                <w:sz w:val="24"/>
                <w:szCs w:val="24"/>
              </w:rPr>
              <w:t xml:space="preserve"> </w:t>
            </w:r>
            <w:proofErr w:type="spellStart"/>
            <w:r w:rsidRPr="004319E3">
              <w:rPr>
                <w:bCs/>
                <w:sz w:val="24"/>
                <w:szCs w:val="24"/>
              </w:rPr>
              <w:t>tăng</w:t>
            </w:r>
            <w:proofErr w:type="spellEnd"/>
            <w:r w:rsidRPr="003C0FD8">
              <w:rPr>
                <w:bCs/>
                <w:sz w:val="24"/>
                <w:szCs w:val="24"/>
              </w:rPr>
              <w:t xml:space="preserve"> </w:t>
            </w:r>
            <w:proofErr w:type="spellStart"/>
            <w:r w:rsidRPr="003C0FD8">
              <w:rPr>
                <w:bCs/>
                <w:sz w:val="24"/>
                <w:szCs w:val="24"/>
              </w:rPr>
              <w:t>cường</w:t>
            </w:r>
            <w:proofErr w:type="spellEnd"/>
            <w:r w:rsidRPr="003C0FD8">
              <w:rPr>
                <w:bCs/>
                <w:sz w:val="24"/>
                <w:szCs w:val="24"/>
              </w:rPr>
              <w:t xml:space="preserve"> </w:t>
            </w:r>
            <w:proofErr w:type="spellStart"/>
            <w:r w:rsidRPr="003C0FD8">
              <w:rPr>
                <w:bCs/>
                <w:sz w:val="24"/>
                <w:szCs w:val="24"/>
              </w:rPr>
              <w:t>chỉ</w:t>
            </w:r>
            <w:proofErr w:type="spellEnd"/>
            <w:r w:rsidRPr="003C0FD8">
              <w:rPr>
                <w:bCs/>
                <w:sz w:val="24"/>
                <w:szCs w:val="24"/>
              </w:rPr>
              <w:t xml:space="preserve"> </w:t>
            </w:r>
            <w:proofErr w:type="spellStart"/>
            <w:r w:rsidRPr="003C0FD8">
              <w:rPr>
                <w:bCs/>
                <w:sz w:val="24"/>
                <w:szCs w:val="24"/>
              </w:rPr>
              <w:t>đạo</w:t>
            </w:r>
            <w:proofErr w:type="spellEnd"/>
            <w:r>
              <w:rPr>
                <w:bCs/>
                <w:sz w:val="24"/>
                <w:szCs w:val="24"/>
              </w:rPr>
              <w:t>,</w:t>
            </w:r>
            <w:r w:rsidRPr="003C0FD8">
              <w:rPr>
                <w:bCs/>
                <w:sz w:val="24"/>
                <w:szCs w:val="24"/>
              </w:rPr>
              <w:t xml:space="preserve"> </w:t>
            </w:r>
            <w:proofErr w:type="spellStart"/>
            <w:r w:rsidRPr="003C0FD8">
              <w:rPr>
                <w:bCs/>
                <w:sz w:val="24"/>
                <w:szCs w:val="24"/>
              </w:rPr>
              <w:t>thực</w:t>
            </w:r>
            <w:proofErr w:type="spellEnd"/>
            <w:r w:rsidRPr="003C0FD8">
              <w:rPr>
                <w:bCs/>
                <w:sz w:val="24"/>
                <w:szCs w:val="24"/>
              </w:rPr>
              <w:t xml:space="preserve"> </w:t>
            </w:r>
            <w:proofErr w:type="spellStart"/>
            <w:r w:rsidRPr="003C0FD8">
              <w:rPr>
                <w:bCs/>
                <w:sz w:val="24"/>
                <w:szCs w:val="24"/>
              </w:rPr>
              <w:t>hiện</w:t>
            </w:r>
            <w:proofErr w:type="spellEnd"/>
            <w:r w:rsidRPr="003C0FD8">
              <w:rPr>
                <w:bCs/>
                <w:sz w:val="24"/>
                <w:szCs w:val="24"/>
              </w:rPr>
              <w:t xml:space="preserve"> </w:t>
            </w:r>
            <w:proofErr w:type="spellStart"/>
            <w:r w:rsidRPr="003C0FD8">
              <w:rPr>
                <w:bCs/>
                <w:sz w:val="24"/>
                <w:szCs w:val="24"/>
              </w:rPr>
              <w:t>Chươn</w:t>
            </w:r>
            <w:r w:rsidR="00D22B23">
              <w:rPr>
                <w:bCs/>
                <w:sz w:val="24"/>
                <w:szCs w:val="24"/>
              </w:rPr>
              <w:t>g</w:t>
            </w:r>
            <w:proofErr w:type="spellEnd"/>
            <w:r w:rsidR="00D22B23">
              <w:rPr>
                <w:bCs/>
                <w:sz w:val="24"/>
                <w:szCs w:val="24"/>
              </w:rPr>
              <w:t xml:space="preserve"> </w:t>
            </w:r>
            <w:proofErr w:type="spellStart"/>
            <w:r w:rsidR="00D22B23">
              <w:rPr>
                <w:bCs/>
                <w:sz w:val="24"/>
                <w:szCs w:val="24"/>
              </w:rPr>
              <w:t>trình</w:t>
            </w:r>
            <w:proofErr w:type="spellEnd"/>
            <w:r w:rsidR="00D22B23">
              <w:rPr>
                <w:bCs/>
                <w:sz w:val="24"/>
                <w:szCs w:val="24"/>
              </w:rPr>
              <w:t xml:space="preserve"> </w:t>
            </w:r>
            <w:proofErr w:type="spellStart"/>
            <w:r w:rsidR="00D22B23">
              <w:rPr>
                <w:bCs/>
                <w:sz w:val="24"/>
                <w:szCs w:val="24"/>
              </w:rPr>
              <w:t>giáo</w:t>
            </w:r>
            <w:proofErr w:type="spellEnd"/>
            <w:r w:rsidR="00D22B23">
              <w:rPr>
                <w:bCs/>
                <w:sz w:val="24"/>
                <w:szCs w:val="24"/>
              </w:rPr>
              <w:t xml:space="preserve"> </w:t>
            </w:r>
            <w:proofErr w:type="spellStart"/>
            <w:r w:rsidR="00D22B23">
              <w:rPr>
                <w:bCs/>
                <w:sz w:val="24"/>
                <w:szCs w:val="24"/>
              </w:rPr>
              <w:t>dục</w:t>
            </w:r>
            <w:proofErr w:type="spellEnd"/>
            <w:r w:rsidR="00D22B23">
              <w:rPr>
                <w:bCs/>
                <w:sz w:val="24"/>
                <w:szCs w:val="24"/>
              </w:rPr>
              <w:t xml:space="preserve"> </w:t>
            </w:r>
            <w:proofErr w:type="spellStart"/>
            <w:r w:rsidR="00D22B23">
              <w:rPr>
                <w:bCs/>
                <w:sz w:val="24"/>
                <w:szCs w:val="24"/>
              </w:rPr>
              <w:t>phổ</w:t>
            </w:r>
            <w:proofErr w:type="spellEnd"/>
            <w:r w:rsidR="00D22B23">
              <w:rPr>
                <w:bCs/>
                <w:sz w:val="24"/>
                <w:szCs w:val="24"/>
              </w:rPr>
              <w:t xml:space="preserve"> </w:t>
            </w:r>
            <w:proofErr w:type="spellStart"/>
            <w:r w:rsidR="00D22B23">
              <w:rPr>
                <w:bCs/>
                <w:sz w:val="24"/>
                <w:szCs w:val="24"/>
              </w:rPr>
              <w:t>thông</w:t>
            </w:r>
            <w:proofErr w:type="spellEnd"/>
            <w:r w:rsidR="00D22B23">
              <w:rPr>
                <w:bCs/>
                <w:sz w:val="24"/>
                <w:szCs w:val="24"/>
              </w:rPr>
              <w:t xml:space="preserve"> 2018 </w:t>
            </w:r>
            <w:proofErr w:type="spellStart"/>
            <w:r w:rsidR="00D22B23">
              <w:rPr>
                <w:bCs/>
                <w:sz w:val="24"/>
                <w:szCs w:val="24"/>
              </w:rPr>
              <w:t>năm</w:t>
            </w:r>
            <w:proofErr w:type="spellEnd"/>
            <w:r w:rsidR="00D22B23">
              <w:rPr>
                <w:bCs/>
                <w:sz w:val="24"/>
                <w:szCs w:val="24"/>
              </w:rPr>
              <w:t xml:space="preserve"> </w:t>
            </w:r>
            <w:proofErr w:type="spellStart"/>
            <w:r w:rsidR="00D22B23">
              <w:rPr>
                <w:bCs/>
                <w:sz w:val="24"/>
                <w:szCs w:val="24"/>
              </w:rPr>
              <w:t>học</w:t>
            </w:r>
            <w:proofErr w:type="spellEnd"/>
            <w:r w:rsidR="00D22B23">
              <w:rPr>
                <w:bCs/>
                <w:sz w:val="24"/>
                <w:szCs w:val="24"/>
              </w:rPr>
              <w:t xml:space="preserve"> 2021-2022</w:t>
            </w:r>
          </w:p>
        </w:tc>
        <w:tc>
          <w:tcPr>
            <w:tcW w:w="5954" w:type="dxa"/>
            <w:tcMar/>
          </w:tcPr>
          <w:p w:rsidR="00EC74E8" w:rsidP="00482CDB" w:rsidRDefault="00EC74E8" w14:paraId="70D05AEF" w14:textId="6E381828">
            <w:pPr>
              <w:spacing w:before="120" w:after="120"/>
              <w:jc w:val="right"/>
              <w:rPr>
                <w:bCs/>
                <w:sz w:val="26"/>
                <w:szCs w:val="26"/>
              </w:rPr>
            </w:pPr>
            <w:r w:rsidRPr="003C0FD8">
              <w:rPr>
                <w:rFonts w:eastAsia="Arial"/>
                <w:i/>
                <w:sz w:val="26"/>
                <w:szCs w:val="26"/>
                <w:lang w:val="vi-VN"/>
              </w:rPr>
              <w:t xml:space="preserve">Thành phố Hồ Chí Minh, ngày </w:t>
            </w:r>
            <w:r w:rsidR="00482CDB">
              <w:rPr>
                <w:rFonts w:eastAsia="Arial"/>
                <w:i/>
                <w:sz w:val="26"/>
                <w:szCs w:val="26"/>
              </w:rPr>
              <w:t>14</w:t>
            </w:r>
            <w:r w:rsidRPr="00EC74E8">
              <w:rPr>
                <w:rFonts w:eastAsia="Arial"/>
                <w:i/>
                <w:sz w:val="26"/>
                <w:szCs w:val="26"/>
                <w:lang w:val="vi-VN"/>
              </w:rPr>
              <w:t xml:space="preserve"> </w:t>
            </w:r>
            <w:r w:rsidRPr="003C0FD8">
              <w:rPr>
                <w:rFonts w:eastAsia="Arial"/>
                <w:i/>
                <w:sz w:val="26"/>
                <w:szCs w:val="26"/>
                <w:lang w:val="vi-VN"/>
              </w:rPr>
              <w:t xml:space="preserve">tháng </w:t>
            </w:r>
            <w:r w:rsidRPr="00EC74E8">
              <w:rPr>
                <w:rFonts w:eastAsia="Arial"/>
                <w:i/>
                <w:sz w:val="26"/>
                <w:szCs w:val="26"/>
                <w:lang w:val="vi-VN"/>
              </w:rPr>
              <w:t>4</w:t>
            </w:r>
            <w:r w:rsidRPr="003C0FD8">
              <w:rPr>
                <w:rFonts w:eastAsia="Arial"/>
                <w:i/>
                <w:sz w:val="26"/>
                <w:szCs w:val="26"/>
                <w:lang w:val="vi-VN"/>
              </w:rPr>
              <w:t xml:space="preserve"> năm 202</w:t>
            </w:r>
            <w:r w:rsidRPr="00EC74E8">
              <w:rPr>
                <w:rFonts w:eastAsia="Arial"/>
                <w:i/>
                <w:sz w:val="26"/>
                <w:szCs w:val="26"/>
                <w:lang w:val="vi-VN"/>
              </w:rPr>
              <w:t>1</w:t>
            </w:r>
          </w:p>
        </w:tc>
      </w:tr>
    </w:tbl>
    <w:p w:rsidR="00EC74E8" w:rsidP="00E53427" w:rsidRDefault="00EC74E8" w14:paraId="3DCF9E4F" w14:textId="77777777">
      <w:pPr>
        <w:spacing w:before="120" w:after="120" w:line="240" w:lineRule="auto"/>
        <w:ind w:left="1440" w:firstLine="1134"/>
        <w:jc w:val="both"/>
        <w:rPr>
          <w:rFonts w:ascii="Times New Roman" w:hAnsi="Times New Roman" w:eastAsia="Times New Roman" w:cs="Times New Roman"/>
          <w:bCs/>
          <w:sz w:val="26"/>
          <w:szCs w:val="26"/>
        </w:rPr>
      </w:pPr>
    </w:p>
    <w:p w:rsidR="00D22B23" w:rsidP="00D22B23" w:rsidRDefault="00A6268E" w14:paraId="30BEFFB3" w14:textId="77777777">
      <w:pPr>
        <w:spacing w:after="0" w:line="240" w:lineRule="auto"/>
        <w:ind w:left="720" w:firstLine="720"/>
        <w:jc w:val="both"/>
        <w:rPr>
          <w:rFonts w:ascii="Times New Roman" w:hAnsi="Times New Roman" w:eastAsia="Times New Roman" w:cs="Times New Roman"/>
          <w:bCs/>
          <w:sz w:val="26"/>
          <w:szCs w:val="26"/>
        </w:rPr>
      </w:pPr>
      <w:r w:rsidRPr="003C0FD8">
        <w:rPr>
          <w:rFonts w:ascii="Times New Roman" w:hAnsi="Times New Roman" w:eastAsia="Times New Roman" w:cs="Times New Roman"/>
          <w:bCs/>
          <w:sz w:val="26"/>
          <w:szCs w:val="26"/>
          <w:lang w:val="vi-VN"/>
        </w:rPr>
        <w:t xml:space="preserve">Kính gửi: </w:t>
      </w:r>
    </w:p>
    <w:p w:rsidRPr="00D22B23" w:rsidR="00CE30A4" w:rsidP="00CE30A4" w:rsidRDefault="00CE30A4" w14:paraId="06B47CD4" w14:textId="77777777">
      <w:pPr>
        <w:spacing w:after="0" w:line="240" w:lineRule="auto"/>
        <w:ind w:left="2574"/>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w:t>
      </w:r>
      <w:r w:rsidRPr="00D22B23">
        <w:rPr>
          <w:rFonts w:ascii="Times New Roman" w:hAnsi="Times New Roman" w:eastAsia="Times New Roman" w:cs="Times New Roman"/>
          <w:bCs/>
          <w:sz w:val="26"/>
          <w:szCs w:val="26"/>
          <w:lang w:val="vi-VN"/>
        </w:rPr>
        <w:t>Trưởng Phòng Giáo dục và Đào tạo</w:t>
      </w:r>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thành</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phố</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Thủ</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Đức</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và</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các</w:t>
      </w:r>
      <w:proofErr w:type="spellEnd"/>
      <w:r>
        <w:rPr>
          <w:rFonts w:ascii="Times New Roman" w:hAnsi="Times New Roman" w:eastAsia="Times New Roman" w:cs="Times New Roman"/>
          <w:bCs/>
          <w:sz w:val="26"/>
          <w:szCs w:val="26"/>
        </w:rPr>
        <w:t xml:space="preserve"> </w:t>
      </w:r>
      <w:r w:rsidRPr="00D22B23">
        <w:rPr>
          <w:rFonts w:ascii="Times New Roman" w:hAnsi="Times New Roman" w:eastAsia="Times New Roman" w:cs="Times New Roman"/>
          <w:bCs/>
          <w:sz w:val="26"/>
          <w:szCs w:val="26"/>
          <w:lang w:val="vi-VN"/>
        </w:rPr>
        <w:t>Quận</w:t>
      </w:r>
      <w:r>
        <w:rPr>
          <w:rFonts w:ascii="Times New Roman" w:hAnsi="Times New Roman" w:eastAsia="Times New Roman" w:cs="Times New Roman"/>
          <w:bCs/>
          <w:sz w:val="26"/>
          <w:szCs w:val="26"/>
        </w:rPr>
        <w:t>/</w:t>
      </w:r>
      <w:r w:rsidRPr="00D22B23">
        <w:rPr>
          <w:rFonts w:ascii="Times New Roman" w:hAnsi="Times New Roman" w:eastAsia="Times New Roman" w:cs="Times New Roman"/>
          <w:bCs/>
          <w:sz w:val="26"/>
          <w:szCs w:val="26"/>
          <w:lang w:val="vi-VN"/>
        </w:rPr>
        <w:t>Huyện</w:t>
      </w:r>
      <w:r>
        <w:rPr>
          <w:rFonts w:ascii="Times New Roman" w:hAnsi="Times New Roman" w:eastAsia="Times New Roman" w:cs="Times New Roman"/>
          <w:bCs/>
          <w:sz w:val="26"/>
          <w:szCs w:val="26"/>
        </w:rPr>
        <w:t>.</w:t>
      </w:r>
    </w:p>
    <w:p w:rsidR="00D22B23" w:rsidP="00D22B23" w:rsidRDefault="00D22B23" w14:paraId="331403DA" w14:textId="21E49E8C">
      <w:pPr>
        <w:spacing w:after="0" w:line="240" w:lineRule="auto"/>
        <w:ind w:left="2574"/>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Hiệu</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trưởng</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các</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trường</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phổ</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thông</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nhiều</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cấp</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học</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có</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cấp</w:t>
      </w:r>
      <w:proofErr w:type="spellEnd"/>
      <w:r>
        <w:rPr>
          <w:rFonts w:ascii="Times New Roman" w:hAnsi="Times New Roman" w:eastAsia="Times New Roman" w:cs="Times New Roman"/>
          <w:bCs/>
          <w:sz w:val="26"/>
          <w:szCs w:val="26"/>
        </w:rPr>
        <w:t xml:space="preserve"> THCS;</w:t>
      </w:r>
    </w:p>
    <w:p w:rsidRPr="00623BC5" w:rsidR="00D22B23" w:rsidP="00D22B23" w:rsidRDefault="00D22B23" w14:paraId="0E3AB98D" w14:textId="354B0646">
      <w:pPr>
        <w:spacing w:before="120" w:after="120" w:line="240" w:lineRule="auto"/>
        <w:ind w:firstLine="567"/>
        <w:jc w:val="both"/>
        <w:rPr>
          <w:rFonts w:ascii="Times New Roman" w:hAnsi="Times New Roman" w:eastAsia="Times New Roman" w:cs="Times New Roman"/>
          <w:bCs/>
          <w:sz w:val="26"/>
          <w:szCs w:val="26"/>
        </w:rPr>
      </w:pPr>
      <w:r w:rsidRPr="00623BC5">
        <w:rPr>
          <w:rFonts w:ascii="Times New Roman" w:hAnsi="Times New Roman" w:eastAsia="Times New Roman" w:cs="Times New Roman"/>
          <w:bCs/>
          <w:sz w:val="26"/>
          <w:szCs w:val="26"/>
          <w:lang w:val="vi-VN"/>
        </w:rPr>
        <w:t xml:space="preserve">Thực hiện </w:t>
      </w:r>
      <w:r w:rsidRPr="00623BC5" w:rsidR="00623BC5">
        <w:rPr>
          <w:rFonts w:ascii="Times New Roman" w:hAnsi="Times New Roman" w:eastAsia="Times New Roman" w:cs="Times New Roman"/>
          <w:bCs/>
          <w:sz w:val="26"/>
          <w:szCs w:val="26"/>
          <w:lang w:val="vi-VN"/>
        </w:rPr>
        <w:t xml:space="preserve">Kế hoạch số 3308/KH-UBND ngày 12 tháng 8 năm 2019 của UBND thành phố </w:t>
      </w:r>
      <w:proofErr w:type="spellStart"/>
      <w:r w:rsidR="00623BC5">
        <w:rPr>
          <w:rFonts w:ascii="Times New Roman" w:hAnsi="Times New Roman" w:eastAsia="Times New Roman" w:cs="Times New Roman"/>
          <w:bCs/>
          <w:sz w:val="26"/>
          <w:szCs w:val="26"/>
        </w:rPr>
        <w:t>Hồ</w:t>
      </w:r>
      <w:proofErr w:type="spellEnd"/>
      <w:r w:rsidR="00623BC5">
        <w:rPr>
          <w:rFonts w:ascii="Times New Roman" w:hAnsi="Times New Roman" w:eastAsia="Times New Roman" w:cs="Times New Roman"/>
          <w:bCs/>
          <w:sz w:val="26"/>
          <w:szCs w:val="26"/>
        </w:rPr>
        <w:t xml:space="preserve"> </w:t>
      </w:r>
      <w:proofErr w:type="spellStart"/>
      <w:r w:rsidR="00623BC5">
        <w:rPr>
          <w:rFonts w:ascii="Times New Roman" w:hAnsi="Times New Roman" w:eastAsia="Times New Roman" w:cs="Times New Roman"/>
          <w:bCs/>
          <w:sz w:val="26"/>
          <w:szCs w:val="26"/>
        </w:rPr>
        <w:t>Chí</w:t>
      </w:r>
      <w:proofErr w:type="spellEnd"/>
      <w:r w:rsidR="00623BC5">
        <w:rPr>
          <w:rFonts w:ascii="Times New Roman" w:hAnsi="Times New Roman" w:eastAsia="Times New Roman" w:cs="Times New Roman"/>
          <w:bCs/>
          <w:sz w:val="26"/>
          <w:szCs w:val="26"/>
        </w:rPr>
        <w:t xml:space="preserve"> Minh </w:t>
      </w:r>
      <w:r w:rsidRPr="00623BC5" w:rsidR="00623BC5">
        <w:rPr>
          <w:rFonts w:ascii="Times New Roman" w:hAnsi="Times New Roman" w:eastAsia="Times New Roman" w:cs="Times New Roman"/>
          <w:bCs/>
          <w:sz w:val="26"/>
          <w:szCs w:val="26"/>
          <w:lang w:val="vi-VN"/>
        </w:rPr>
        <w:t xml:space="preserve">về triển khai </w:t>
      </w:r>
      <w:r w:rsidR="00056764">
        <w:rPr>
          <w:rFonts w:ascii="Times New Roman" w:hAnsi="Times New Roman" w:eastAsia="Times New Roman" w:cs="Times New Roman"/>
          <w:bCs/>
          <w:sz w:val="26"/>
          <w:szCs w:val="26"/>
        </w:rPr>
        <w:t>C</w:t>
      </w:r>
      <w:r w:rsidRPr="00623BC5" w:rsidR="00623BC5">
        <w:rPr>
          <w:rFonts w:ascii="Times New Roman" w:hAnsi="Times New Roman" w:eastAsia="Times New Roman" w:cs="Times New Roman"/>
          <w:bCs/>
          <w:sz w:val="26"/>
          <w:szCs w:val="26"/>
          <w:lang w:val="vi-VN"/>
        </w:rPr>
        <w:t>hương trình giáo dục phổ thông</w:t>
      </w:r>
      <w:r w:rsidR="00623BC5">
        <w:rPr>
          <w:rFonts w:ascii="Times New Roman" w:hAnsi="Times New Roman" w:eastAsia="Times New Roman" w:cs="Times New Roman"/>
          <w:bCs/>
          <w:sz w:val="26"/>
          <w:szCs w:val="26"/>
        </w:rPr>
        <w:t xml:space="preserve"> (GDPT 2018);</w:t>
      </w:r>
    </w:p>
    <w:p w:rsidR="00D22B23" w:rsidP="00D22B23" w:rsidRDefault="00D22B23" w14:paraId="18335FE1" w14:textId="784EA73B">
      <w:pPr>
        <w:spacing w:before="120" w:after="120" w:line="240" w:lineRule="auto"/>
        <w:ind w:firstLine="567"/>
        <w:jc w:val="both"/>
        <w:rPr>
          <w:rFonts w:ascii="Times New Roman" w:hAnsi="Times New Roman" w:eastAsia="Times New Roman" w:cs="Times New Roman"/>
          <w:bCs/>
          <w:sz w:val="26"/>
          <w:szCs w:val="26"/>
        </w:rPr>
      </w:pPr>
      <w:r w:rsidRPr="003C0FD8">
        <w:rPr>
          <w:rFonts w:ascii="Times New Roman" w:hAnsi="Times New Roman" w:eastAsia="Times New Roman" w:cs="Times New Roman"/>
          <w:bCs/>
          <w:sz w:val="26"/>
          <w:szCs w:val="26"/>
          <w:lang w:val="vi-VN"/>
        </w:rPr>
        <w:t xml:space="preserve">Thực hiện </w:t>
      </w:r>
      <w:proofErr w:type="spellStart"/>
      <w:r>
        <w:rPr>
          <w:rFonts w:ascii="Times New Roman" w:hAnsi="Times New Roman" w:eastAsia="Times New Roman" w:cs="Times New Roman"/>
          <w:bCs/>
          <w:sz w:val="26"/>
          <w:szCs w:val="26"/>
        </w:rPr>
        <w:t>Quyết</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định</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số</w:t>
      </w:r>
      <w:proofErr w:type="spellEnd"/>
      <w:r w:rsidR="008B10CB">
        <w:rPr>
          <w:rFonts w:ascii="Times New Roman" w:hAnsi="Times New Roman" w:eastAsia="Times New Roman" w:cs="Times New Roman"/>
          <w:bCs/>
          <w:sz w:val="26"/>
          <w:szCs w:val="26"/>
          <w:lang w:val="vi-VN"/>
        </w:rPr>
        <w:t xml:space="preserve"> </w:t>
      </w:r>
      <w:r w:rsidR="00A462FD">
        <w:rPr>
          <w:rFonts w:ascii="Times New Roman" w:hAnsi="Times New Roman" w:eastAsia="Times New Roman" w:cs="Times New Roman"/>
          <w:bCs/>
          <w:sz w:val="26"/>
          <w:szCs w:val="26"/>
          <w:lang w:val="vi-VN"/>
        </w:rPr>
        <w:t>11</w:t>
      </w:r>
      <w:r w:rsidR="008B10CB">
        <w:rPr>
          <w:rFonts w:ascii="Times New Roman" w:hAnsi="Times New Roman" w:eastAsia="Times New Roman" w:cs="Times New Roman"/>
          <w:bCs/>
          <w:sz w:val="26"/>
          <w:szCs w:val="26"/>
        </w:rPr>
        <w:t>88</w:t>
      </w:r>
      <w:r w:rsidRPr="003C0FD8">
        <w:rPr>
          <w:rFonts w:ascii="Times New Roman" w:hAnsi="Times New Roman" w:eastAsia="Times New Roman" w:cs="Times New Roman"/>
          <w:bCs/>
          <w:sz w:val="26"/>
          <w:szCs w:val="26"/>
          <w:lang w:val="vi-VN"/>
        </w:rPr>
        <w:t>/</w:t>
      </w:r>
      <w:r>
        <w:rPr>
          <w:rFonts w:ascii="Times New Roman" w:hAnsi="Times New Roman" w:eastAsia="Times New Roman" w:cs="Times New Roman"/>
          <w:bCs/>
          <w:sz w:val="26"/>
          <w:szCs w:val="26"/>
        </w:rPr>
        <w:t>QĐ</w:t>
      </w:r>
      <w:r w:rsidRPr="003C0FD8">
        <w:rPr>
          <w:rFonts w:ascii="Times New Roman" w:hAnsi="Times New Roman" w:eastAsia="Times New Roman" w:cs="Times New Roman"/>
          <w:bCs/>
          <w:sz w:val="26"/>
          <w:szCs w:val="26"/>
          <w:lang w:val="vi-VN"/>
        </w:rPr>
        <w:t>-</w:t>
      </w:r>
      <w:r>
        <w:rPr>
          <w:rFonts w:ascii="Times New Roman" w:hAnsi="Times New Roman" w:eastAsia="Times New Roman" w:cs="Times New Roman"/>
          <w:bCs/>
          <w:sz w:val="26"/>
          <w:szCs w:val="26"/>
        </w:rPr>
        <w:t>UBND</w:t>
      </w:r>
      <w:r w:rsidRPr="003C0FD8">
        <w:rPr>
          <w:rFonts w:ascii="Times New Roman" w:hAnsi="Times New Roman" w:eastAsia="Times New Roman" w:cs="Times New Roman"/>
          <w:bCs/>
          <w:sz w:val="26"/>
          <w:szCs w:val="26"/>
          <w:lang w:val="vi-VN"/>
        </w:rPr>
        <w:t xml:space="preserve"> ngày </w:t>
      </w:r>
      <w:r w:rsidR="008B10CB">
        <w:rPr>
          <w:rFonts w:ascii="Times New Roman" w:hAnsi="Times New Roman" w:eastAsia="Times New Roman" w:cs="Times New Roman"/>
          <w:bCs/>
          <w:sz w:val="26"/>
          <w:szCs w:val="26"/>
        </w:rPr>
        <w:t>06</w:t>
      </w:r>
      <w:r w:rsidRPr="003C0FD8">
        <w:rPr>
          <w:rFonts w:ascii="Times New Roman" w:hAnsi="Times New Roman" w:eastAsia="Times New Roman" w:cs="Times New Roman"/>
          <w:bCs/>
          <w:sz w:val="26"/>
          <w:szCs w:val="26"/>
          <w:lang w:val="vi-VN"/>
        </w:rPr>
        <w:t xml:space="preserve"> tháng </w:t>
      </w:r>
      <w:r>
        <w:rPr>
          <w:rFonts w:ascii="Times New Roman" w:hAnsi="Times New Roman" w:eastAsia="Times New Roman" w:cs="Times New Roman"/>
          <w:bCs/>
          <w:sz w:val="26"/>
          <w:szCs w:val="26"/>
        </w:rPr>
        <w:t>4</w:t>
      </w:r>
      <w:r w:rsidRPr="003C0FD8">
        <w:rPr>
          <w:rFonts w:ascii="Times New Roman" w:hAnsi="Times New Roman" w:eastAsia="Times New Roman" w:cs="Times New Roman"/>
          <w:bCs/>
          <w:sz w:val="26"/>
          <w:szCs w:val="26"/>
          <w:lang w:val="vi-VN"/>
        </w:rPr>
        <w:t xml:space="preserve"> năm 202</w:t>
      </w:r>
      <w:r>
        <w:rPr>
          <w:rFonts w:ascii="Times New Roman" w:hAnsi="Times New Roman" w:eastAsia="Times New Roman" w:cs="Times New Roman"/>
          <w:bCs/>
          <w:sz w:val="26"/>
          <w:szCs w:val="26"/>
        </w:rPr>
        <w:t>1</w:t>
      </w:r>
      <w:r w:rsidRPr="003C0FD8">
        <w:rPr>
          <w:rFonts w:ascii="Times New Roman" w:hAnsi="Times New Roman" w:eastAsia="Times New Roman" w:cs="Times New Roman"/>
          <w:bCs/>
          <w:sz w:val="26"/>
          <w:szCs w:val="26"/>
          <w:lang w:val="vi-VN"/>
        </w:rPr>
        <w:t xml:space="preserve"> của </w:t>
      </w:r>
      <w:proofErr w:type="spellStart"/>
      <w:r w:rsidR="008B10CB">
        <w:rPr>
          <w:rFonts w:ascii="Times New Roman" w:hAnsi="Times New Roman" w:eastAsia="Times New Roman" w:cs="Times New Roman"/>
          <w:bCs/>
          <w:sz w:val="26"/>
          <w:szCs w:val="26"/>
        </w:rPr>
        <w:t>Ủy</w:t>
      </w:r>
      <w:proofErr w:type="spellEnd"/>
      <w:r w:rsidR="008B10CB">
        <w:rPr>
          <w:rFonts w:ascii="Times New Roman" w:hAnsi="Times New Roman" w:eastAsia="Times New Roman" w:cs="Times New Roman"/>
          <w:bCs/>
          <w:sz w:val="26"/>
          <w:szCs w:val="26"/>
        </w:rPr>
        <w:t xml:space="preserve"> ban </w:t>
      </w:r>
      <w:proofErr w:type="spellStart"/>
      <w:r w:rsidR="008B10CB">
        <w:rPr>
          <w:rFonts w:ascii="Times New Roman" w:hAnsi="Times New Roman" w:eastAsia="Times New Roman" w:cs="Times New Roman"/>
          <w:bCs/>
          <w:sz w:val="26"/>
          <w:szCs w:val="26"/>
        </w:rPr>
        <w:t>nhân</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dâ</w:t>
      </w:r>
      <w:r>
        <w:rPr>
          <w:rFonts w:ascii="Times New Roman" w:hAnsi="Times New Roman" w:eastAsia="Times New Roman" w:cs="Times New Roman"/>
          <w:bCs/>
          <w:sz w:val="26"/>
          <w:szCs w:val="26"/>
        </w:rPr>
        <w:t>n</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thành</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phố</w:t>
      </w:r>
      <w:proofErr w:type="spellEnd"/>
      <w:r w:rsidRPr="003C0FD8">
        <w:rPr>
          <w:rFonts w:ascii="Times New Roman" w:hAnsi="Times New Roman" w:eastAsia="Times New Roman" w:cs="Times New Roman"/>
          <w:bCs/>
          <w:sz w:val="26"/>
          <w:szCs w:val="26"/>
          <w:lang w:val="vi-VN"/>
        </w:rPr>
        <w:t xml:space="preserve"> về việc </w:t>
      </w:r>
      <w:proofErr w:type="spellStart"/>
      <w:r w:rsidR="008B10CB">
        <w:rPr>
          <w:rFonts w:ascii="Times New Roman" w:hAnsi="Times New Roman" w:eastAsia="Times New Roman" w:cs="Times New Roman"/>
          <w:bCs/>
          <w:sz w:val="26"/>
          <w:szCs w:val="26"/>
        </w:rPr>
        <w:t>phê</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duyệt</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danh</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mục</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sách</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giáo</w:t>
      </w:r>
      <w:proofErr w:type="spellEnd"/>
      <w:r w:rsidR="008B10CB">
        <w:rPr>
          <w:rFonts w:ascii="Times New Roman" w:hAnsi="Times New Roman" w:eastAsia="Times New Roman" w:cs="Times New Roman"/>
          <w:bCs/>
          <w:sz w:val="26"/>
          <w:szCs w:val="26"/>
        </w:rPr>
        <w:t xml:space="preserve"> khoa </w:t>
      </w:r>
      <w:proofErr w:type="spellStart"/>
      <w:r w:rsidR="008B10CB">
        <w:rPr>
          <w:rFonts w:ascii="Times New Roman" w:hAnsi="Times New Roman" w:eastAsia="Times New Roman" w:cs="Times New Roman"/>
          <w:bCs/>
          <w:sz w:val="26"/>
          <w:szCs w:val="26"/>
        </w:rPr>
        <w:t>lớp</w:t>
      </w:r>
      <w:proofErr w:type="spellEnd"/>
      <w:r w:rsidR="008B10CB">
        <w:rPr>
          <w:rFonts w:ascii="Times New Roman" w:hAnsi="Times New Roman" w:eastAsia="Times New Roman" w:cs="Times New Roman"/>
          <w:bCs/>
          <w:sz w:val="26"/>
          <w:szCs w:val="26"/>
        </w:rPr>
        <w:t xml:space="preserve"> 2, </w:t>
      </w:r>
      <w:proofErr w:type="spellStart"/>
      <w:r w:rsidR="008B10CB">
        <w:rPr>
          <w:rFonts w:ascii="Times New Roman" w:hAnsi="Times New Roman" w:eastAsia="Times New Roman" w:cs="Times New Roman"/>
          <w:bCs/>
          <w:sz w:val="26"/>
          <w:szCs w:val="26"/>
        </w:rPr>
        <w:t>lớp</w:t>
      </w:r>
      <w:proofErr w:type="spellEnd"/>
      <w:r w:rsidR="008B10CB">
        <w:rPr>
          <w:rFonts w:ascii="Times New Roman" w:hAnsi="Times New Roman" w:eastAsia="Times New Roman" w:cs="Times New Roman"/>
          <w:bCs/>
          <w:sz w:val="26"/>
          <w:szCs w:val="26"/>
        </w:rPr>
        <w:t xml:space="preserve"> 6 </w:t>
      </w:r>
      <w:proofErr w:type="spellStart"/>
      <w:r w:rsidR="008B10CB">
        <w:rPr>
          <w:rFonts w:ascii="Times New Roman" w:hAnsi="Times New Roman" w:eastAsia="Times New Roman" w:cs="Times New Roman"/>
          <w:bCs/>
          <w:sz w:val="26"/>
          <w:szCs w:val="26"/>
        </w:rPr>
        <w:t>sử</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dụng</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trong</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cơ</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sở</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giáo</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dục</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phổ</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thông</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từ</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năm</w:t>
      </w:r>
      <w:proofErr w:type="spellEnd"/>
      <w:r w:rsidR="008B10CB">
        <w:rPr>
          <w:rFonts w:ascii="Times New Roman" w:hAnsi="Times New Roman" w:eastAsia="Times New Roman" w:cs="Times New Roman"/>
          <w:bCs/>
          <w:sz w:val="26"/>
          <w:szCs w:val="26"/>
        </w:rPr>
        <w:t xml:space="preserve"> </w:t>
      </w:r>
      <w:proofErr w:type="spellStart"/>
      <w:r w:rsidR="008B10CB">
        <w:rPr>
          <w:rFonts w:ascii="Times New Roman" w:hAnsi="Times New Roman" w:eastAsia="Times New Roman" w:cs="Times New Roman"/>
          <w:bCs/>
          <w:sz w:val="26"/>
          <w:szCs w:val="26"/>
        </w:rPr>
        <w:t>học</w:t>
      </w:r>
      <w:proofErr w:type="spellEnd"/>
      <w:r w:rsidR="008B10CB">
        <w:rPr>
          <w:rFonts w:ascii="Times New Roman" w:hAnsi="Times New Roman" w:eastAsia="Times New Roman" w:cs="Times New Roman"/>
          <w:bCs/>
          <w:sz w:val="26"/>
          <w:szCs w:val="26"/>
        </w:rPr>
        <w:t xml:space="preserve"> 2021-2022</w:t>
      </w:r>
      <w:r w:rsidRPr="003C0FD8">
        <w:rPr>
          <w:rFonts w:ascii="Times New Roman" w:hAnsi="Times New Roman" w:eastAsia="Times New Roman" w:cs="Times New Roman"/>
          <w:bCs/>
          <w:sz w:val="26"/>
          <w:szCs w:val="26"/>
          <w:lang w:val="vi-VN"/>
        </w:rPr>
        <w:t>;</w:t>
      </w:r>
    </w:p>
    <w:p w:rsidRPr="00623BC5" w:rsidR="00574A28" w:rsidP="00D22B23" w:rsidRDefault="00623BC5" w14:paraId="5BB6DA8D" w14:textId="7CA5CB33">
      <w:pPr>
        <w:spacing w:before="120" w:after="120" w:line="240" w:lineRule="auto"/>
        <w:ind w:firstLine="567"/>
        <w:jc w:val="both"/>
        <w:rPr>
          <w:rFonts w:ascii="Times New Roman" w:hAnsi="Times New Roman" w:eastAsia="Times New Roman" w:cs="Times New Roman"/>
          <w:bCs/>
          <w:sz w:val="26"/>
          <w:szCs w:val="26"/>
        </w:rPr>
      </w:pPr>
      <w:proofErr w:type="spellStart"/>
      <w:r>
        <w:rPr>
          <w:rFonts w:ascii="Times New Roman" w:hAnsi="Times New Roman" w:eastAsia="Times New Roman" w:cs="Times New Roman"/>
          <w:bCs/>
          <w:sz w:val="26"/>
          <w:szCs w:val="26"/>
        </w:rPr>
        <w:t>Để</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chuẩn</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bị</w:t>
      </w:r>
      <w:proofErr w:type="spellEnd"/>
      <w:r>
        <w:rPr>
          <w:rFonts w:ascii="Times New Roman" w:hAnsi="Times New Roman" w:eastAsia="Times New Roman" w:cs="Times New Roman"/>
          <w:bCs/>
          <w:sz w:val="26"/>
          <w:szCs w:val="26"/>
        </w:rPr>
        <w:t xml:space="preserve"> C</w:t>
      </w:r>
      <w:r w:rsidRPr="00EC74E8" w:rsidR="00A6268E">
        <w:rPr>
          <w:rFonts w:ascii="Times New Roman" w:hAnsi="Times New Roman" w:eastAsia="Times New Roman" w:cs="Times New Roman"/>
          <w:bCs/>
          <w:sz w:val="26"/>
          <w:szCs w:val="26"/>
          <w:lang w:val="vi-VN"/>
        </w:rPr>
        <w:t>hương trình</w:t>
      </w:r>
      <w:r>
        <w:rPr>
          <w:rFonts w:ascii="Times New Roman" w:hAnsi="Times New Roman" w:eastAsia="Times New Roman" w:cs="Times New Roman"/>
          <w:bCs/>
          <w:sz w:val="26"/>
          <w:szCs w:val="26"/>
        </w:rPr>
        <w:t xml:space="preserve"> GDPT</w:t>
      </w:r>
      <w:r w:rsidRPr="00EC74E8" w:rsidR="00A3448C">
        <w:rPr>
          <w:rFonts w:ascii="Times New Roman" w:hAnsi="Times New Roman" w:eastAsia="Times New Roman" w:cs="Times New Roman"/>
          <w:bCs/>
          <w:sz w:val="26"/>
          <w:szCs w:val="26"/>
          <w:lang w:val="vi-VN"/>
        </w:rPr>
        <w:t xml:space="preserve"> </w:t>
      </w:r>
      <w:r>
        <w:rPr>
          <w:rFonts w:ascii="Times New Roman" w:hAnsi="Times New Roman" w:eastAsia="Times New Roman" w:cs="Times New Roman"/>
          <w:bCs/>
          <w:sz w:val="26"/>
          <w:szCs w:val="26"/>
        </w:rPr>
        <w:t xml:space="preserve">2018 </w:t>
      </w:r>
      <w:proofErr w:type="spellStart"/>
      <w:r>
        <w:rPr>
          <w:rFonts w:ascii="Times New Roman" w:hAnsi="Times New Roman" w:eastAsia="Times New Roman" w:cs="Times New Roman"/>
          <w:bCs/>
          <w:sz w:val="26"/>
          <w:szCs w:val="26"/>
        </w:rPr>
        <w:t>và</w:t>
      </w:r>
      <w:proofErr w:type="spellEnd"/>
      <w:r>
        <w:rPr>
          <w:rFonts w:ascii="Times New Roman" w:hAnsi="Times New Roman" w:eastAsia="Times New Roman" w:cs="Times New Roman"/>
          <w:bCs/>
          <w:sz w:val="26"/>
          <w:szCs w:val="26"/>
        </w:rPr>
        <w:t xml:space="preserve"> </w:t>
      </w:r>
      <w:r w:rsidRPr="00EC74E8" w:rsidR="00A3448C">
        <w:rPr>
          <w:rFonts w:ascii="Times New Roman" w:hAnsi="Times New Roman" w:eastAsia="Times New Roman" w:cs="Times New Roman"/>
          <w:bCs/>
          <w:sz w:val="26"/>
          <w:szCs w:val="26"/>
          <w:lang w:val="vi-VN"/>
        </w:rPr>
        <w:t>sách giáo khoa</w:t>
      </w:r>
      <w:r w:rsidRPr="00EC74E8" w:rsidR="00A6268E">
        <w:rPr>
          <w:rFonts w:ascii="Times New Roman" w:hAnsi="Times New Roman" w:eastAsia="Times New Roman" w:cs="Times New Roman"/>
          <w:bCs/>
          <w:sz w:val="26"/>
          <w:szCs w:val="26"/>
          <w:lang w:val="vi-VN"/>
        </w:rPr>
        <w:t xml:space="preserve"> </w:t>
      </w:r>
      <w:r>
        <w:rPr>
          <w:rFonts w:ascii="Times New Roman" w:hAnsi="Times New Roman" w:eastAsia="Times New Roman" w:cs="Times New Roman"/>
          <w:bCs/>
          <w:sz w:val="26"/>
          <w:szCs w:val="26"/>
        </w:rPr>
        <w:t xml:space="preserve">(SGK) </w:t>
      </w:r>
      <w:r w:rsidRPr="00EC74E8" w:rsidR="00A3448C">
        <w:rPr>
          <w:rFonts w:ascii="Times New Roman" w:hAnsi="Times New Roman" w:eastAsia="Times New Roman" w:cs="Times New Roman"/>
          <w:bCs/>
          <w:sz w:val="26"/>
          <w:szCs w:val="26"/>
          <w:lang w:val="vi-VN"/>
        </w:rPr>
        <w:t>mới được thực hiện</w:t>
      </w:r>
      <w:r w:rsidRPr="00EC74E8" w:rsidR="003B5E19">
        <w:rPr>
          <w:rFonts w:ascii="Times New Roman" w:hAnsi="Times New Roman" w:eastAsia="Times New Roman" w:cs="Times New Roman"/>
          <w:bCs/>
          <w:sz w:val="26"/>
          <w:szCs w:val="26"/>
          <w:lang w:val="vi-VN"/>
        </w:rPr>
        <w:t xml:space="preserve"> </w:t>
      </w:r>
      <w:r w:rsidRPr="00EC74E8" w:rsidR="00A6268E">
        <w:rPr>
          <w:rFonts w:ascii="Times New Roman" w:hAnsi="Times New Roman" w:eastAsia="Times New Roman" w:cs="Times New Roman"/>
          <w:bCs/>
          <w:sz w:val="26"/>
          <w:szCs w:val="26"/>
          <w:lang w:val="vi-VN"/>
        </w:rPr>
        <w:t xml:space="preserve">đối với lớp </w:t>
      </w:r>
      <w:r w:rsidRPr="00D22B23" w:rsidR="00D22B23">
        <w:rPr>
          <w:rFonts w:ascii="Times New Roman" w:hAnsi="Times New Roman" w:eastAsia="Times New Roman" w:cs="Times New Roman"/>
          <w:bCs/>
          <w:sz w:val="26"/>
          <w:szCs w:val="26"/>
          <w:lang w:val="vi-VN"/>
        </w:rPr>
        <w:t>2 và lớp 6</w:t>
      </w:r>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trong</w:t>
      </w:r>
      <w:proofErr w:type="spellEnd"/>
      <w:r>
        <w:rPr>
          <w:rFonts w:ascii="Times New Roman" w:hAnsi="Times New Roman" w:eastAsia="Times New Roman" w:cs="Times New Roman"/>
          <w:bCs/>
          <w:sz w:val="26"/>
          <w:szCs w:val="26"/>
        </w:rPr>
        <w:t xml:space="preserve"> n</w:t>
      </w:r>
      <w:r w:rsidRPr="00EC74E8">
        <w:rPr>
          <w:rFonts w:ascii="Times New Roman" w:hAnsi="Times New Roman" w:eastAsia="Times New Roman" w:cs="Times New Roman"/>
          <w:bCs/>
          <w:sz w:val="26"/>
          <w:szCs w:val="26"/>
          <w:lang w:val="vi-VN"/>
        </w:rPr>
        <w:t>ăm học 202</w:t>
      </w:r>
      <w:r w:rsidRPr="00D22B23">
        <w:rPr>
          <w:rFonts w:ascii="Times New Roman" w:hAnsi="Times New Roman" w:eastAsia="Times New Roman" w:cs="Times New Roman"/>
          <w:bCs/>
          <w:sz w:val="26"/>
          <w:szCs w:val="26"/>
          <w:lang w:val="vi-VN"/>
        </w:rPr>
        <w:t>1</w:t>
      </w:r>
      <w:r w:rsidRPr="00EC74E8">
        <w:rPr>
          <w:rFonts w:ascii="Times New Roman" w:hAnsi="Times New Roman" w:eastAsia="Times New Roman" w:cs="Times New Roman"/>
          <w:bCs/>
          <w:sz w:val="26"/>
          <w:szCs w:val="26"/>
          <w:lang w:val="vi-VN"/>
        </w:rPr>
        <w:t xml:space="preserve"> – 202</w:t>
      </w:r>
      <w:r w:rsidRPr="00D22B23">
        <w:rPr>
          <w:rFonts w:ascii="Times New Roman" w:hAnsi="Times New Roman" w:eastAsia="Times New Roman" w:cs="Times New Roman"/>
          <w:bCs/>
          <w:sz w:val="26"/>
          <w:szCs w:val="26"/>
          <w:lang w:val="vi-VN"/>
        </w:rPr>
        <w:t>2</w:t>
      </w:r>
      <w:r w:rsidRPr="00EC74E8">
        <w:rPr>
          <w:rFonts w:ascii="Times New Roman" w:hAnsi="Times New Roman" w:eastAsia="Times New Roman" w:cs="Times New Roman"/>
          <w:bCs/>
          <w:sz w:val="26"/>
          <w:szCs w:val="26"/>
          <w:lang w:val="vi-VN"/>
        </w:rPr>
        <w:t>,</w:t>
      </w:r>
      <w:r w:rsidRPr="003C0FD8" w:rsidR="00A3448C">
        <w:rPr>
          <w:rFonts w:ascii="Times New Roman" w:hAnsi="Times New Roman" w:eastAsia="Times New Roman" w:cs="Times New Roman"/>
          <w:bCs/>
          <w:sz w:val="26"/>
          <w:szCs w:val="26"/>
          <w:lang w:val="vi-VN"/>
        </w:rPr>
        <w:t xml:space="preserve"> </w:t>
      </w:r>
      <w:r w:rsidRPr="003C0FD8" w:rsidR="008E3136">
        <w:rPr>
          <w:rFonts w:ascii="Times New Roman" w:hAnsi="Times New Roman" w:eastAsia="Times New Roman" w:cs="Times New Roman"/>
          <w:bCs/>
          <w:sz w:val="26"/>
          <w:szCs w:val="26"/>
          <w:lang w:val="vi-VN"/>
        </w:rPr>
        <w:t xml:space="preserve">Sở Giáo dục và Đào tạo </w:t>
      </w:r>
      <w:r>
        <w:rPr>
          <w:rFonts w:ascii="Times New Roman" w:hAnsi="Times New Roman" w:eastAsia="Times New Roman" w:cs="Times New Roman"/>
          <w:bCs/>
          <w:sz w:val="26"/>
          <w:szCs w:val="26"/>
        </w:rPr>
        <w:t>t</w:t>
      </w:r>
      <w:r w:rsidRPr="003C0FD8" w:rsidR="008E3136">
        <w:rPr>
          <w:rFonts w:ascii="Times New Roman" w:hAnsi="Times New Roman" w:eastAsia="Times New Roman" w:cs="Times New Roman"/>
          <w:bCs/>
          <w:sz w:val="26"/>
          <w:szCs w:val="26"/>
          <w:lang w:val="vi-VN"/>
        </w:rPr>
        <w:t xml:space="preserve">hành phố </w:t>
      </w:r>
      <w:r w:rsidRPr="003C0FD8" w:rsidR="003B5E19">
        <w:rPr>
          <w:rFonts w:ascii="Times New Roman" w:hAnsi="Times New Roman" w:eastAsia="Times New Roman" w:cs="Times New Roman"/>
          <w:bCs/>
          <w:sz w:val="26"/>
          <w:szCs w:val="26"/>
          <w:lang w:val="vi-VN"/>
        </w:rPr>
        <w:t>(SGD</w:t>
      </w:r>
      <w:r>
        <w:rPr>
          <w:rFonts w:ascii="Times New Roman" w:hAnsi="Times New Roman" w:eastAsia="Times New Roman" w:cs="Times New Roman"/>
          <w:bCs/>
          <w:sz w:val="26"/>
          <w:szCs w:val="26"/>
          <w:lang w:val="vi-VN"/>
        </w:rPr>
        <w:t>ĐT)</w:t>
      </w:r>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hướng</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dẫn</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một</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số</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nội</w:t>
      </w:r>
      <w:proofErr w:type="spellEnd"/>
      <w:r>
        <w:rPr>
          <w:rFonts w:ascii="Times New Roman" w:hAnsi="Times New Roman" w:eastAsia="Times New Roman" w:cs="Times New Roman"/>
          <w:bCs/>
          <w:sz w:val="26"/>
          <w:szCs w:val="26"/>
        </w:rPr>
        <w:t xml:space="preserve"> dung </w:t>
      </w:r>
      <w:proofErr w:type="spellStart"/>
      <w:r>
        <w:rPr>
          <w:rFonts w:ascii="Times New Roman" w:hAnsi="Times New Roman" w:eastAsia="Times New Roman" w:cs="Times New Roman"/>
          <w:bCs/>
          <w:sz w:val="26"/>
          <w:szCs w:val="26"/>
        </w:rPr>
        <w:t>như</w:t>
      </w:r>
      <w:proofErr w:type="spellEnd"/>
      <w:r>
        <w:rPr>
          <w:rFonts w:ascii="Times New Roman" w:hAnsi="Times New Roman" w:eastAsia="Times New Roman" w:cs="Times New Roman"/>
          <w:bCs/>
          <w:sz w:val="26"/>
          <w:szCs w:val="26"/>
        </w:rPr>
        <w:t xml:space="preserve"> </w:t>
      </w:r>
      <w:proofErr w:type="spellStart"/>
      <w:r>
        <w:rPr>
          <w:rFonts w:ascii="Times New Roman" w:hAnsi="Times New Roman" w:eastAsia="Times New Roman" w:cs="Times New Roman"/>
          <w:bCs/>
          <w:sz w:val="26"/>
          <w:szCs w:val="26"/>
        </w:rPr>
        <w:t>sau</w:t>
      </w:r>
      <w:proofErr w:type="spellEnd"/>
      <w:r>
        <w:rPr>
          <w:rFonts w:ascii="Times New Roman" w:hAnsi="Times New Roman" w:eastAsia="Times New Roman" w:cs="Times New Roman"/>
          <w:bCs/>
          <w:sz w:val="26"/>
          <w:szCs w:val="26"/>
        </w:rPr>
        <w:t>:</w:t>
      </w:r>
    </w:p>
    <w:p w:rsidRPr="00F135D4" w:rsidR="00F135D4" w:rsidP="003B5E19" w:rsidRDefault="00574A28" w14:paraId="515418AD" w14:textId="6D277CEE">
      <w:pPr>
        <w:tabs>
          <w:tab w:val="left" w:pos="567"/>
        </w:tabs>
        <w:spacing w:before="120" w:after="120" w:line="240" w:lineRule="auto"/>
        <w:jc w:val="both"/>
        <w:rPr>
          <w:rFonts w:ascii="Times New Roman" w:hAnsi="Times New Roman" w:eastAsia="Times New Roman" w:cs="Times New Roman"/>
          <w:b/>
          <w:sz w:val="26"/>
          <w:szCs w:val="26"/>
          <w:lang w:val="vi-VN"/>
        </w:rPr>
      </w:pPr>
      <w:r w:rsidRPr="003C0FD8">
        <w:rPr>
          <w:rFonts w:ascii="Times New Roman" w:hAnsi="Times New Roman" w:eastAsia="Times New Roman" w:cs="Times New Roman"/>
          <w:bCs/>
          <w:sz w:val="26"/>
          <w:szCs w:val="26"/>
          <w:lang w:val="vi-VN"/>
        </w:rPr>
        <w:tab/>
      </w:r>
      <w:r w:rsidRPr="00F135D4" w:rsidR="00F135D4">
        <w:rPr>
          <w:rFonts w:ascii="Times New Roman" w:hAnsi="Times New Roman" w:eastAsia="Times New Roman" w:cs="Times New Roman"/>
          <w:b/>
          <w:sz w:val="26"/>
          <w:szCs w:val="26"/>
          <w:lang w:val="vi-VN"/>
        </w:rPr>
        <w:t>1. Đối với Phòng Giáo dục và Đào tạo</w:t>
      </w:r>
    </w:p>
    <w:p w:rsidRPr="00B71C3F" w:rsidR="00B71C3F" w:rsidP="00F135D4" w:rsidRDefault="00F135D4" w14:paraId="5F8B504D" w14:textId="69BBE9FC">
      <w:pPr>
        <w:tabs>
          <w:tab w:val="left" w:pos="567"/>
        </w:tabs>
        <w:spacing w:before="120" w:after="120" w:line="240" w:lineRule="auto"/>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ab/>
      </w:r>
      <w:r w:rsidRPr="00B71C3F" w:rsidR="00B71C3F">
        <w:rPr>
          <w:rFonts w:ascii="Times New Roman" w:hAnsi="Times New Roman" w:eastAsia="Times New Roman" w:cs="Times New Roman"/>
          <w:bCs/>
          <w:sz w:val="26"/>
          <w:szCs w:val="26"/>
          <w:lang w:val="vi-VN"/>
        </w:rPr>
        <w:t xml:space="preserve">- </w:t>
      </w:r>
      <w:r w:rsidR="00E120C4">
        <w:rPr>
          <w:rFonts w:ascii="Times New Roman" w:hAnsi="Times New Roman" w:eastAsia="Times New Roman" w:cs="Times New Roman"/>
          <w:bCs/>
          <w:sz w:val="26"/>
          <w:szCs w:val="26"/>
          <w:lang w:val="vi-VN"/>
        </w:rPr>
        <w:t>Hướng dẫn các trường xây dựng</w:t>
      </w:r>
      <w:r w:rsidRPr="00EC74E8">
        <w:rPr>
          <w:rFonts w:ascii="Times New Roman" w:hAnsi="Times New Roman" w:eastAsia="Times New Roman" w:cs="Times New Roman"/>
          <w:bCs/>
          <w:sz w:val="26"/>
          <w:szCs w:val="26"/>
          <w:lang w:val="vi-VN"/>
        </w:rPr>
        <w:t xml:space="preserve"> kế hoạch </w:t>
      </w:r>
      <w:r w:rsidRPr="00623BC5" w:rsidR="00623BC5">
        <w:rPr>
          <w:rFonts w:ascii="Times New Roman" w:hAnsi="Times New Roman" w:eastAsia="Times New Roman" w:cs="Times New Roman"/>
          <w:bCs/>
          <w:sz w:val="26"/>
          <w:szCs w:val="26"/>
          <w:lang w:val="vi-VN"/>
        </w:rPr>
        <w:t>triển khai C</w:t>
      </w:r>
      <w:r w:rsidRPr="00EC74E8" w:rsidR="00623BC5">
        <w:rPr>
          <w:rFonts w:ascii="Times New Roman" w:hAnsi="Times New Roman" w:eastAsia="Times New Roman" w:cs="Times New Roman"/>
          <w:bCs/>
          <w:sz w:val="26"/>
          <w:szCs w:val="26"/>
          <w:lang w:val="vi-VN"/>
        </w:rPr>
        <w:t>hương trình</w:t>
      </w:r>
      <w:r w:rsidRPr="00623BC5" w:rsidR="00623BC5">
        <w:rPr>
          <w:rFonts w:ascii="Times New Roman" w:hAnsi="Times New Roman" w:eastAsia="Times New Roman" w:cs="Times New Roman"/>
          <w:bCs/>
          <w:sz w:val="26"/>
          <w:szCs w:val="26"/>
          <w:lang w:val="vi-VN"/>
        </w:rPr>
        <w:t xml:space="preserve"> GDPT</w:t>
      </w:r>
      <w:r w:rsidRPr="00EC74E8" w:rsidR="00623BC5">
        <w:rPr>
          <w:rFonts w:ascii="Times New Roman" w:hAnsi="Times New Roman" w:eastAsia="Times New Roman" w:cs="Times New Roman"/>
          <w:bCs/>
          <w:sz w:val="26"/>
          <w:szCs w:val="26"/>
          <w:lang w:val="vi-VN"/>
        </w:rPr>
        <w:t xml:space="preserve"> </w:t>
      </w:r>
      <w:r w:rsidRPr="00623BC5" w:rsidR="00623BC5">
        <w:rPr>
          <w:rFonts w:ascii="Times New Roman" w:hAnsi="Times New Roman" w:eastAsia="Times New Roman" w:cs="Times New Roman"/>
          <w:bCs/>
          <w:sz w:val="26"/>
          <w:szCs w:val="26"/>
          <w:lang w:val="vi-VN"/>
        </w:rPr>
        <w:t xml:space="preserve">2018 và </w:t>
      </w:r>
      <w:r w:rsidRPr="00EC74E8" w:rsidR="00623BC5">
        <w:rPr>
          <w:rFonts w:ascii="Times New Roman" w:hAnsi="Times New Roman" w:eastAsia="Times New Roman" w:cs="Times New Roman"/>
          <w:bCs/>
          <w:sz w:val="26"/>
          <w:szCs w:val="26"/>
          <w:lang w:val="vi-VN"/>
        </w:rPr>
        <w:t>sách giáo khoa giáo</w:t>
      </w:r>
      <w:r w:rsidRPr="00B71C3F" w:rsidR="00B71C3F">
        <w:rPr>
          <w:rFonts w:ascii="Times New Roman" w:hAnsi="Times New Roman" w:eastAsia="Times New Roman" w:cs="Times New Roman"/>
          <w:bCs/>
          <w:sz w:val="26"/>
          <w:szCs w:val="26"/>
          <w:lang w:val="vi-VN"/>
        </w:rPr>
        <w:t xml:space="preserve"> lớp 6</w:t>
      </w:r>
      <w:r w:rsidR="008B4996">
        <w:rPr>
          <w:rFonts w:ascii="Times New Roman" w:hAnsi="Times New Roman" w:eastAsia="Times New Roman" w:cs="Times New Roman"/>
          <w:bCs/>
          <w:sz w:val="26"/>
          <w:szCs w:val="26"/>
          <w:lang w:val="vi-VN"/>
        </w:rPr>
        <w:t xml:space="preserve"> năm học 2021-2022</w:t>
      </w:r>
      <w:r w:rsidRPr="00B71C3F" w:rsidR="00B71C3F">
        <w:rPr>
          <w:rFonts w:ascii="Times New Roman" w:hAnsi="Times New Roman" w:eastAsia="Times New Roman" w:cs="Times New Roman"/>
          <w:bCs/>
          <w:sz w:val="26"/>
          <w:szCs w:val="26"/>
          <w:lang w:val="vi-VN"/>
        </w:rPr>
        <w:t xml:space="preserve">; </w:t>
      </w:r>
    </w:p>
    <w:p w:rsidRPr="00B71C3F" w:rsidR="00B71C3F" w:rsidP="00B71C3F" w:rsidRDefault="00B71C3F" w14:paraId="067A26AB" w14:textId="1848D569">
      <w:pPr>
        <w:tabs>
          <w:tab w:val="left" w:pos="567"/>
        </w:tabs>
        <w:spacing w:before="120" w:after="120" w:line="240" w:lineRule="auto"/>
        <w:jc w:val="both"/>
        <w:rPr>
          <w:rFonts w:ascii="Times New Roman" w:hAnsi="Times New Roman" w:eastAsia="Times New Roman" w:cs="Times New Roman"/>
          <w:bCs/>
          <w:sz w:val="26"/>
          <w:szCs w:val="26"/>
          <w:lang w:val="vi-VN"/>
        </w:rPr>
      </w:pPr>
      <w:r w:rsidRPr="003C1E1C">
        <w:rPr>
          <w:rFonts w:ascii="Times New Roman" w:hAnsi="Times New Roman" w:eastAsia="Times New Roman" w:cs="Times New Roman"/>
          <w:bCs/>
          <w:sz w:val="26"/>
          <w:szCs w:val="26"/>
          <w:lang w:val="vi-VN"/>
        </w:rPr>
        <w:tab/>
      </w:r>
      <w:r w:rsidRPr="00B71C3F">
        <w:rPr>
          <w:rFonts w:ascii="Times New Roman" w:hAnsi="Times New Roman" w:eastAsia="Times New Roman" w:cs="Times New Roman"/>
          <w:bCs/>
          <w:sz w:val="26"/>
          <w:szCs w:val="26"/>
          <w:lang w:val="vi-VN"/>
        </w:rPr>
        <w:t xml:space="preserve">- Thực hiện rà soát, điều chỉnh, bổ sung quy hoạch, kế hoạch sử dụng đất để xây dựng </w:t>
      </w:r>
      <w:r w:rsidRPr="00C03BFF">
        <w:rPr>
          <w:rFonts w:ascii="Times New Roman" w:hAnsi="Times New Roman" w:eastAsia="Times New Roman" w:cs="Times New Roman"/>
          <w:bCs/>
          <w:sz w:val="26"/>
          <w:szCs w:val="26"/>
          <w:lang w:val="vi-VN"/>
        </w:rPr>
        <w:t>thêm trường học, phòng học đáp ứng yêu cầu dạy học 2 buổi/ngày</w:t>
      </w:r>
      <w:r w:rsidR="00E120C4">
        <w:rPr>
          <w:rFonts w:ascii="Times New Roman" w:hAnsi="Times New Roman" w:eastAsia="Times New Roman" w:cs="Times New Roman"/>
          <w:bCs/>
          <w:sz w:val="26"/>
          <w:szCs w:val="26"/>
          <w:lang w:val="vi-VN"/>
        </w:rPr>
        <w:t xml:space="preserve">. Đối với các địa phương có tỷ lệ học sinh học 2 buổi/ngày thấp (dưới 50%) cần </w:t>
      </w:r>
      <w:r w:rsidRPr="003C1E1C" w:rsidR="003C1E1C">
        <w:rPr>
          <w:rFonts w:ascii="Times New Roman" w:hAnsi="Times New Roman" w:eastAsia="Times New Roman" w:cs="Times New Roman"/>
          <w:bCs/>
          <w:sz w:val="26"/>
          <w:szCs w:val="26"/>
          <w:lang w:val="vi-VN"/>
        </w:rPr>
        <w:t>giải phát</w:t>
      </w:r>
      <w:r w:rsidR="00E120C4">
        <w:rPr>
          <w:rFonts w:ascii="Times New Roman" w:hAnsi="Times New Roman" w:eastAsia="Times New Roman" w:cs="Times New Roman"/>
          <w:bCs/>
          <w:sz w:val="26"/>
          <w:szCs w:val="26"/>
          <w:lang w:val="vi-VN"/>
        </w:rPr>
        <w:t xml:space="preserve"> nhằm </w:t>
      </w:r>
      <w:r w:rsidRPr="003C1E1C" w:rsidR="003C1E1C">
        <w:rPr>
          <w:rFonts w:ascii="Times New Roman" w:hAnsi="Times New Roman" w:eastAsia="Times New Roman" w:cs="Times New Roman"/>
          <w:bCs/>
          <w:sz w:val="26"/>
          <w:szCs w:val="26"/>
          <w:lang w:val="vi-VN"/>
        </w:rPr>
        <w:t>tăng</w:t>
      </w:r>
      <w:r w:rsidRPr="00B71C3F">
        <w:rPr>
          <w:rFonts w:ascii="Times New Roman" w:hAnsi="Times New Roman" w:eastAsia="Times New Roman" w:cs="Times New Roman"/>
          <w:bCs/>
          <w:sz w:val="26"/>
          <w:szCs w:val="26"/>
          <w:lang w:val="vi-VN"/>
        </w:rPr>
        <w:t xml:space="preserve"> </w:t>
      </w:r>
      <w:r w:rsidRPr="003C1E1C">
        <w:rPr>
          <w:rFonts w:ascii="Times New Roman" w:hAnsi="Times New Roman" w:eastAsia="Times New Roman" w:cs="Times New Roman"/>
          <w:bCs/>
          <w:sz w:val="26"/>
          <w:szCs w:val="26"/>
          <w:lang w:val="vi-VN"/>
        </w:rPr>
        <w:t xml:space="preserve">tỷ lệ </w:t>
      </w:r>
      <w:r w:rsidRPr="003C1E1C" w:rsidR="00D94631">
        <w:rPr>
          <w:rFonts w:ascii="Times New Roman" w:hAnsi="Times New Roman" w:eastAsia="Times New Roman" w:cs="Times New Roman"/>
          <w:bCs/>
          <w:sz w:val="26"/>
          <w:szCs w:val="26"/>
          <w:lang w:val="vi-VN"/>
        </w:rPr>
        <w:t xml:space="preserve">học sinh được học 2 buổi/ ngày </w:t>
      </w:r>
      <w:r w:rsidRPr="00B71C3F">
        <w:rPr>
          <w:rFonts w:ascii="Times New Roman" w:hAnsi="Times New Roman" w:eastAsia="Times New Roman" w:cs="Times New Roman"/>
          <w:bCs/>
          <w:sz w:val="26"/>
          <w:szCs w:val="26"/>
          <w:lang w:val="vi-VN"/>
        </w:rPr>
        <w:t xml:space="preserve">ít nhất 5% </w:t>
      </w:r>
      <w:r w:rsidRPr="003C1E1C">
        <w:rPr>
          <w:rFonts w:ascii="Times New Roman" w:hAnsi="Times New Roman" w:eastAsia="Times New Roman" w:cs="Times New Roman"/>
          <w:bCs/>
          <w:sz w:val="26"/>
          <w:szCs w:val="26"/>
          <w:lang w:val="vi-VN"/>
        </w:rPr>
        <w:t>so với năm</w:t>
      </w:r>
      <w:r w:rsidRPr="003C1E1C" w:rsidR="00256B88">
        <w:rPr>
          <w:rFonts w:ascii="Times New Roman" w:hAnsi="Times New Roman" w:eastAsia="Times New Roman" w:cs="Times New Roman"/>
          <w:bCs/>
          <w:sz w:val="26"/>
          <w:szCs w:val="26"/>
          <w:lang w:val="vi-VN"/>
        </w:rPr>
        <w:t xml:space="preserve"> </w:t>
      </w:r>
      <w:r w:rsidRPr="003C1E1C">
        <w:rPr>
          <w:rFonts w:ascii="Times New Roman" w:hAnsi="Times New Roman" w:eastAsia="Times New Roman" w:cs="Times New Roman"/>
          <w:bCs/>
          <w:sz w:val="26"/>
          <w:szCs w:val="26"/>
          <w:lang w:val="vi-VN"/>
        </w:rPr>
        <w:t xml:space="preserve">học </w:t>
      </w:r>
      <w:r w:rsidRPr="003C1E1C" w:rsidR="00E120C4">
        <w:rPr>
          <w:rFonts w:ascii="Times New Roman" w:hAnsi="Times New Roman" w:eastAsia="Times New Roman" w:cs="Times New Roman"/>
          <w:bCs/>
          <w:sz w:val="26"/>
          <w:szCs w:val="26"/>
          <w:lang w:val="vi-VN"/>
        </w:rPr>
        <w:t>trước</w:t>
      </w:r>
      <w:r w:rsidRPr="003C1E1C" w:rsidR="003C1E1C">
        <w:rPr>
          <w:rFonts w:ascii="Times New Roman" w:hAnsi="Times New Roman" w:eastAsia="Times New Roman" w:cs="Times New Roman"/>
          <w:bCs/>
          <w:sz w:val="26"/>
          <w:szCs w:val="26"/>
          <w:lang w:val="vi-VN"/>
        </w:rPr>
        <w:t xml:space="preserve"> và</w:t>
      </w:r>
      <w:r w:rsidRPr="003C1E1C" w:rsidR="00256B88">
        <w:rPr>
          <w:rFonts w:ascii="Times New Roman" w:hAnsi="Times New Roman" w:eastAsia="Times New Roman" w:cs="Times New Roman"/>
          <w:bCs/>
          <w:sz w:val="26"/>
          <w:szCs w:val="26"/>
          <w:lang w:val="vi-VN"/>
        </w:rPr>
        <w:t xml:space="preserve"> </w:t>
      </w:r>
      <w:r w:rsidRPr="003C1E1C">
        <w:rPr>
          <w:rFonts w:ascii="Times New Roman" w:hAnsi="Times New Roman" w:eastAsia="Times New Roman" w:cs="Times New Roman"/>
          <w:bCs/>
          <w:sz w:val="26"/>
          <w:szCs w:val="26"/>
          <w:lang w:val="vi-VN"/>
        </w:rPr>
        <w:t xml:space="preserve">ưu tiên bố trí </w:t>
      </w:r>
      <w:r w:rsidRPr="003C1E1C" w:rsidR="00256B88">
        <w:rPr>
          <w:rFonts w:ascii="Times New Roman" w:hAnsi="Times New Roman" w:eastAsia="Times New Roman" w:cs="Times New Roman"/>
          <w:bCs/>
          <w:sz w:val="26"/>
          <w:szCs w:val="26"/>
          <w:lang w:val="vi-VN"/>
        </w:rPr>
        <w:t>để học sinh lớp 6 được học 2 buổi/ngày.</w:t>
      </w:r>
    </w:p>
    <w:p w:rsidRPr="00256B88" w:rsidR="00256B88" w:rsidP="00B71C3F" w:rsidRDefault="00B71C3F" w14:paraId="6856621D" w14:textId="77777777">
      <w:pPr>
        <w:tabs>
          <w:tab w:val="left" w:pos="567"/>
        </w:tabs>
        <w:spacing w:before="120" w:after="120" w:line="240" w:lineRule="auto"/>
        <w:jc w:val="both"/>
        <w:rPr>
          <w:rFonts w:ascii="Times New Roman" w:hAnsi="Times New Roman" w:eastAsia="Times New Roman" w:cs="Times New Roman"/>
          <w:bCs/>
          <w:sz w:val="26"/>
          <w:szCs w:val="26"/>
          <w:lang w:val="vi-VN"/>
        </w:rPr>
      </w:pPr>
      <w:r w:rsidRPr="00B71C3F">
        <w:rPr>
          <w:rFonts w:ascii="Times New Roman" w:hAnsi="Times New Roman" w:eastAsia="Times New Roman" w:cs="Times New Roman"/>
          <w:bCs/>
          <w:sz w:val="26"/>
          <w:szCs w:val="26"/>
          <w:lang w:val="vi-VN"/>
        </w:rPr>
        <w:tab/>
      </w:r>
      <w:r w:rsidRPr="00B71C3F">
        <w:rPr>
          <w:rFonts w:ascii="Times New Roman" w:hAnsi="Times New Roman" w:eastAsia="Times New Roman" w:cs="Times New Roman"/>
          <w:bCs/>
          <w:sz w:val="26"/>
          <w:szCs w:val="26"/>
          <w:lang w:val="vi-VN"/>
        </w:rPr>
        <w:t xml:space="preserve">- Tổ chức rà soát, đánh giá thực trạng cơ sở vật chất hiện có, từ đó điều chỉnh, bố trí, sắp xếp nhằm nâng cao hiệu quả sử dụng; xác định nhu cầu xây dựng mới, sửa chữa, cải tạo phòng học, phòng chức năng, </w:t>
      </w:r>
      <w:r w:rsidRPr="00256B88" w:rsidR="00256B88">
        <w:rPr>
          <w:rFonts w:ascii="Times New Roman" w:hAnsi="Times New Roman" w:eastAsia="Times New Roman" w:cs="Times New Roman"/>
          <w:bCs/>
          <w:sz w:val="26"/>
          <w:szCs w:val="26"/>
          <w:lang w:val="vi-VN"/>
        </w:rPr>
        <w:t xml:space="preserve">phòng hỗ trợ học sinh hòa nhập, </w:t>
      </w:r>
      <w:r w:rsidRPr="00B71C3F">
        <w:rPr>
          <w:rFonts w:ascii="Times New Roman" w:hAnsi="Times New Roman" w:eastAsia="Times New Roman" w:cs="Times New Roman"/>
          <w:bCs/>
          <w:sz w:val="26"/>
          <w:szCs w:val="26"/>
          <w:lang w:val="vi-VN"/>
        </w:rPr>
        <w:t>phòng vi tính, thư viện, nhà vệ sinh, nhà ăn, để bảo đảm đủ điều kiện thực hiện chương trình giáo dục phổ thông mới;</w:t>
      </w:r>
    </w:p>
    <w:p w:rsidRPr="00B71C3F" w:rsidR="00B71C3F" w:rsidP="00B71C3F" w:rsidRDefault="00256B88" w14:paraId="0CB2AC56" w14:textId="577C054E">
      <w:pPr>
        <w:tabs>
          <w:tab w:val="left" w:pos="567"/>
        </w:tabs>
        <w:spacing w:before="120" w:after="120" w:line="240" w:lineRule="auto"/>
        <w:jc w:val="both"/>
        <w:rPr>
          <w:rFonts w:ascii="Times New Roman" w:hAnsi="Times New Roman" w:eastAsia="Times New Roman" w:cs="Times New Roman"/>
          <w:bCs/>
          <w:sz w:val="26"/>
          <w:szCs w:val="26"/>
          <w:lang w:val="vi-VN"/>
        </w:rPr>
      </w:pPr>
      <w:r w:rsidRPr="003C1E1C">
        <w:rPr>
          <w:rFonts w:ascii="Times New Roman" w:hAnsi="Times New Roman" w:eastAsia="Times New Roman" w:cs="Times New Roman"/>
          <w:bCs/>
          <w:sz w:val="26"/>
          <w:szCs w:val="26"/>
          <w:lang w:val="vi-VN"/>
        </w:rPr>
        <w:tab/>
      </w:r>
      <w:r w:rsidRPr="003C1E1C">
        <w:rPr>
          <w:rFonts w:ascii="Times New Roman" w:hAnsi="Times New Roman" w:eastAsia="Times New Roman" w:cs="Times New Roman"/>
          <w:bCs/>
          <w:sz w:val="26"/>
          <w:szCs w:val="26"/>
          <w:lang w:val="vi-VN"/>
        </w:rPr>
        <w:t xml:space="preserve">- </w:t>
      </w:r>
      <w:r w:rsidRPr="00B71C3F">
        <w:rPr>
          <w:rFonts w:ascii="Times New Roman" w:hAnsi="Times New Roman" w:eastAsia="Times New Roman" w:cs="Times New Roman"/>
          <w:bCs/>
          <w:sz w:val="26"/>
          <w:szCs w:val="26"/>
          <w:lang w:val="vi-VN"/>
        </w:rPr>
        <w:t>Kiểm tra, rà soát thực trạng thiết bị dạy học hiện có để lập kế hoạch sửa chữa, thay thế</w:t>
      </w:r>
      <w:r w:rsidRPr="003C1E1C" w:rsidR="006A5CFD">
        <w:rPr>
          <w:rFonts w:ascii="Times New Roman" w:hAnsi="Times New Roman" w:eastAsia="Times New Roman" w:cs="Times New Roman"/>
          <w:bCs/>
          <w:sz w:val="26"/>
          <w:szCs w:val="26"/>
          <w:lang w:val="vi-VN"/>
        </w:rPr>
        <w:t xml:space="preserve"> các dụng cụ</w:t>
      </w:r>
      <w:r w:rsidRPr="00B71C3F">
        <w:rPr>
          <w:rFonts w:ascii="Times New Roman" w:hAnsi="Times New Roman" w:eastAsia="Times New Roman" w:cs="Times New Roman"/>
          <w:bCs/>
          <w:sz w:val="26"/>
          <w:szCs w:val="26"/>
          <w:lang w:val="vi-VN"/>
        </w:rPr>
        <w:t xml:space="preserve">, </w:t>
      </w:r>
      <w:r w:rsidRPr="003C1E1C" w:rsidR="006A5CFD">
        <w:rPr>
          <w:rFonts w:ascii="Times New Roman" w:hAnsi="Times New Roman" w:eastAsia="Times New Roman" w:cs="Times New Roman"/>
          <w:bCs/>
          <w:sz w:val="26"/>
          <w:szCs w:val="26"/>
          <w:lang w:val="vi-VN"/>
        </w:rPr>
        <w:t>thiết bị hư hỏng;</w:t>
      </w:r>
      <w:r w:rsidRPr="00B71C3F">
        <w:rPr>
          <w:rFonts w:ascii="Times New Roman" w:hAnsi="Times New Roman" w:eastAsia="Times New Roman" w:cs="Times New Roman"/>
          <w:bCs/>
          <w:sz w:val="26"/>
          <w:szCs w:val="26"/>
          <w:lang w:val="vi-VN"/>
        </w:rPr>
        <w:t xml:space="preserve"> mua sắm bổ sung những thiết bị dạy học cần thiết và đồng bộ nhằm đáp ứng yêu cầu phục vụ dạy và học theo chương trình hiện hành</w:t>
      </w:r>
      <w:r w:rsidRPr="003C1E1C">
        <w:rPr>
          <w:rFonts w:ascii="Times New Roman" w:hAnsi="Times New Roman" w:eastAsia="Times New Roman" w:cs="Times New Roman"/>
          <w:bCs/>
          <w:sz w:val="26"/>
          <w:szCs w:val="26"/>
          <w:lang w:val="vi-VN"/>
        </w:rPr>
        <w:t>; v</w:t>
      </w:r>
      <w:r w:rsidRPr="00B71C3F">
        <w:rPr>
          <w:rFonts w:ascii="Times New Roman" w:hAnsi="Times New Roman" w:eastAsia="Times New Roman" w:cs="Times New Roman"/>
          <w:bCs/>
          <w:sz w:val="26"/>
          <w:szCs w:val="26"/>
          <w:lang w:val="vi-VN"/>
        </w:rPr>
        <w:t>iệc mua sắm mới phải đặt trên cơ sở khai thác sử dụng hết công suất của những thiết bị đã được trang bị, phù hợp với điều kiện kinh phí và chuẩn bị đủ nhân viên thiết bị, thí nghiệm, nhân viên vi tính khai thác sử dụng thiết bị, bảo đảm đủ số lượng, chất lượng, hiệu quả, tiết kiệm, tránh lãng phí</w:t>
      </w:r>
      <w:r w:rsidRPr="003C1E1C" w:rsidR="00D80A33">
        <w:rPr>
          <w:rFonts w:ascii="Times New Roman" w:hAnsi="Times New Roman" w:eastAsia="Times New Roman" w:cs="Times New Roman"/>
          <w:bCs/>
          <w:sz w:val="26"/>
          <w:szCs w:val="26"/>
          <w:lang w:val="vi-VN"/>
        </w:rPr>
        <w:t xml:space="preserve">; </w:t>
      </w:r>
      <w:r w:rsidRPr="00B71C3F" w:rsidR="00B71C3F">
        <w:rPr>
          <w:rFonts w:ascii="Times New Roman" w:hAnsi="Times New Roman" w:eastAsia="Times New Roman" w:cs="Times New Roman"/>
          <w:bCs/>
          <w:sz w:val="26"/>
          <w:szCs w:val="26"/>
          <w:lang w:val="vi-VN"/>
        </w:rPr>
        <w:t>mua sắm bổ sung thiết bị dạy học tối thiểu, thiết bị phòng học bộ môn, bàn ghế, máy tính, thiết bị phòng học ngoại ngữ</w:t>
      </w:r>
      <w:r w:rsidRPr="003C1E1C" w:rsidR="00D80A33">
        <w:rPr>
          <w:rFonts w:ascii="Times New Roman" w:hAnsi="Times New Roman" w:eastAsia="Times New Roman" w:cs="Times New Roman"/>
          <w:bCs/>
          <w:sz w:val="26"/>
          <w:szCs w:val="26"/>
          <w:lang w:val="vi-VN"/>
        </w:rPr>
        <w:t>;</w:t>
      </w:r>
      <w:r w:rsidRPr="00B71C3F" w:rsidR="00B71C3F">
        <w:rPr>
          <w:rFonts w:ascii="Times New Roman" w:hAnsi="Times New Roman" w:eastAsia="Times New Roman" w:cs="Times New Roman"/>
          <w:bCs/>
          <w:sz w:val="26"/>
          <w:szCs w:val="26"/>
          <w:lang w:val="vi-VN"/>
        </w:rPr>
        <w:t xml:space="preserve"> xây dựng các phòng nghệ thuật, năng khiếu</w:t>
      </w:r>
      <w:r w:rsidRPr="003C1E1C" w:rsidR="00D80A33">
        <w:rPr>
          <w:rFonts w:ascii="Times New Roman" w:hAnsi="Times New Roman" w:eastAsia="Times New Roman" w:cs="Times New Roman"/>
          <w:bCs/>
          <w:sz w:val="26"/>
          <w:szCs w:val="26"/>
          <w:lang w:val="vi-VN"/>
        </w:rPr>
        <w:t xml:space="preserve"> để nâng cao hiệu quả dạy học</w:t>
      </w:r>
      <w:r w:rsidRPr="00B71C3F" w:rsidR="00B71C3F">
        <w:rPr>
          <w:rFonts w:ascii="Times New Roman" w:hAnsi="Times New Roman" w:eastAsia="Times New Roman" w:cs="Times New Roman"/>
          <w:bCs/>
          <w:sz w:val="26"/>
          <w:szCs w:val="26"/>
          <w:lang w:val="vi-VN"/>
        </w:rPr>
        <w:t xml:space="preserve">. </w:t>
      </w:r>
    </w:p>
    <w:p w:rsidRPr="0005522C" w:rsidR="00D80A33" w:rsidP="00D80A33" w:rsidRDefault="00B71C3F" w14:paraId="43755FA0" w14:textId="094D0015">
      <w:pPr>
        <w:tabs>
          <w:tab w:val="left" w:pos="567"/>
        </w:tabs>
        <w:spacing w:before="120" w:after="120" w:line="240" w:lineRule="auto"/>
        <w:jc w:val="both"/>
        <w:rPr>
          <w:rFonts w:ascii="Times New Roman" w:hAnsi="Times New Roman" w:eastAsia="Times New Roman" w:cs="Times New Roman"/>
          <w:bCs/>
          <w:sz w:val="26"/>
          <w:szCs w:val="26"/>
          <w:lang w:val="vi-VN"/>
        </w:rPr>
      </w:pPr>
      <w:r w:rsidRPr="00256B88">
        <w:rPr>
          <w:rFonts w:ascii="Times New Roman" w:hAnsi="Times New Roman" w:eastAsia="Times New Roman" w:cs="Times New Roman"/>
          <w:bCs/>
          <w:sz w:val="26"/>
          <w:szCs w:val="26"/>
          <w:lang w:val="vi-VN"/>
        </w:rPr>
        <w:lastRenderedPageBreak/>
        <w:tab/>
      </w:r>
      <w:r w:rsidRPr="00B71C3F">
        <w:rPr>
          <w:rFonts w:ascii="Times New Roman" w:hAnsi="Times New Roman" w:eastAsia="Times New Roman" w:cs="Times New Roman"/>
          <w:bCs/>
          <w:sz w:val="26"/>
          <w:szCs w:val="26"/>
          <w:lang w:val="vi-VN"/>
        </w:rPr>
        <w:t xml:space="preserve">- </w:t>
      </w:r>
      <w:r w:rsidRPr="00256B88" w:rsidR="00256B88">
        <w:rPr>
          <w:rFonts w:ascii="Times New Roman" w:hAnsi="Times New Roman" w:eastAsia="Times New Roman" w:cs="Times New Roman"/>
          <w:bCs/>
          <w:sz w:val="26"/>
          <w:szCs w:val="26"/>
          <w:lang w:val="vi-VN"/>
        </w:rPr>
        <w:t>H</w:t>
      </w:r>
      <w:r w:rsidRPr="00B71C3F">
        <w:rPr>
          <w:rFonts w:ascii="Times New Roman" w:hAnsi="Times New Roman" w:eastAsia="Times New Roman" w:cs="Times New Roman"/>
          <w:bCs/>
          <w:sz w:val="26"/>
          <w:szCs w:val="26"/>
          <w:lang w:val="vi-VN"/>
        </w:rPr>
        <w:t xml:space="preserve">ướng dẫn các cơ sở giáo dục </w:t>
      </w:r>
      <w:r w:rsidRPr="00D94631" w:rsidR="00D94631">
        <w:rPr>
          <w:rFonts w:ascii="Times New Roman" w:hAnsi="Times New Roman" w:eastAsia="Times New Roman" w:cs="Times New Roman"/>
          <w:bCs/>
          <w:sz w:val="26"/>
          <w:szCs w:val="26"/>
          <w:lang w:val="vi-VN"/>
        </w:rPr>
        <w:t>xây dựng</w:t>
      </w:r>
      <w:r w:rsidRPr="00EC74E8" w:rsidR="00F135D4">
        <w:rPr>
          <w:rFonts w:ascii="Times New Roman" w:hAnsi="Times New Roman" w:eastAsia="Times New Roman" w:cs="Times New Roman"/>
          <w:bCs/>
          <w:sz w:val="26"/>
          <w:szCs w:val="26"/>
          <w:lang w:val="vi-VN"/>
        </w:rPr>
        <w:t xml:space="preserve"> </w:t>
      </w:r>
      <w:r w:rsidRPr="00D94631" w:rsidR="00D94631">
        <w:rPr>
          <w:rFonts w:ascii="Times New Roman" w:hAnsi="Times New Roman" w:eastAsia="Times New Roman" w:cs="Times New Roman"/>
          <w:bCs/>
          <w:sz w:val="26"/>
          <w:szCs w:val="26"/>
          <w:lang w:val="vi-VN"/>
        </w:rPr>
        <w:t>kế hoạch giáo dục nhà trường, kế hoạch giáo dục của tổ chuyên môn</w:t>
      </w:r>
      <w:r w:rsidRPr="00D80A33" w:rsidR="00D80A33">
        <w:rPr>
          <w:rFonts w:ascii="Times New Roman" w:hAnsi="Times New Roman" w:eastAsia="Times New Roman" w:cs="Times New Roman"/>
          <w:bCs/>
          <w:sz w:val="26"/>
          <w:szCs w:val="26"/>
          <w:lang w:val="vi-VN"/>
        </w:rPr>
        <w:t xml:space="preserve"> và kế hoạch kiểm tra đánh giá</w:t>
      </w:r>
      <w:r w:rsidRPr="00D94631" w:rsidR="00D94631">
        <w:rPr>
          <w:rFonts w:ascii="Times New Roman" w:hAnsi="Times New Roman" w:eastAsia="Times New Roman" w:cs="Times New Roman"/>
          <w:bCs/>
          <w:sz w:val="26"/>
          <w:szCs w:val="26"/>
          <w:lang w:val="vi-VN"/>
        </w:rPr>
        <w:t xml:space="preserve"> </w:t>
      </w:r>
      <w:r w:rsidRPr="00D94631" w:rsidR="00D80A33">
        <w:rPr>
          <w:rFonts w:ascii="Times New Roman" w:hAnsi="Times New Roman" w:eastAsia="Times New Roman" w:cs="Times New Roman"/>
          <w:bCs/>
          <w:sz w:val="26"/>
          <w:szCs w:val="26"/>
          <w:lang w:val="vi-VN"/>
        </w:rPr>
        <w:t>theo chuẩn kiến thức, kỹ năng</w:t>
      </w:r>
      <w:r w:rsidRPr="00D80A33" w:rsidR="00D80A33">
        <w:rPr>
          <w:rFonts w:ascii="Times New Roman" w:hAnsi="Times New Roman" w:eastAsia="Times New Roman" w:cs="Times New Roman"/>
          <w:bCs/>
          <w:sz w:val="26"/>
          <w:szCs w:val="26"/>
          <w:lang w:val="vi-VN"/>
        </w:rPr>
        <w:t xml:space="preserve"> </w:t>
      </w:r>
      <w:r w:rsidRPr="006A5CFD" w:rsidR="006A5CFD">
        <w:rPr>
          <w:rFonts w:ascii="Times New Roman" w:hAnsi="Times New Roman" w:eastAsia="Times New Roman" w:cs="Times New Roman"/>
          <w:bCs/>
          <w:sz w:val="26"/>
          <w:szCs w:val="26"/>
          <w:lang w:val="vi-VN"/>
        </w:rPr>
        <w:t xml:space="preserve"> để người học không gặp nhiều khó khăn khi học, đọc các SGK của các NXB khác nhau</w:t>
      </w:r>
      <w:r w:rsidR="00D80A33">
        <w:rPr>
          <w:rFonts w:ascii="Times New Roman" w:hAnsi="Times New Roman" w:eastAsia="Times New Roman" w:cs="Times New Roman"/>
          <w:bCs/>
          <w:sz w:val="26"/>
          <w:szCs w:val="26"/>
          <w:lang w:val="vi-VN"/>
        </w:rPr>
        <w:t>.</w:t>
      </w:r>
      <w:r w:rsidRPr="00D80A33" w:rsidR="00D80A33">
        <w:rPr>
          <w:rFonts w:ascii="Times New Roman" w:hAnsi="Times New Roman" w:eastAsia="Times New Roman" w:cs="Times New Roman"/>
          <w:bCs/>
          <w:sz w:val="26"/>
          <w:szCs w:val="26"/>
          <w:lang w:val="vi-VN"/>
        </w:rPr>
        <w:t xml:space="preserve"> Trên cơ sở chuẩn kiến thức, kỹ năng và kế hoạch giáo dục của tổ, nhóm chuyên môn, giáo viên xây dựng kế hoạch giáo dục và kế hoạch bài dạy phù hợp với đối tượng học sinh</w:t>
      </w:r>
      <w:r w:rsidRPr="0005522C" w:rsidR="0005522C">
        <w:rPr>
          <w:rFonts w:ascii="Times New Roman" w:hAnsi="Times New Roman" w:eastAsia="Times New Roman" w:cs="Times New Roman"/>
          <w:bCs/>
          <w:sz w:val="26"/>
          <w:szCs w:val="26"/>
          <w:lang w:val="vi-VN"/>
        </w:rPr>
        <w:t>.</w:t>
      </w:r>
    </w:p>
    <w:p w:rsidRPr="008B4996" w:rsidR="0005522C" w:rsidP="00D80A33" w:rsidRDefault="0005522C" w14:paraId="1151C707" w14:textId="358E3CFF">
      <w:pPr>
        <w:tabs>
          <w:tab w:val="left" w:pos="567"/>
        </w:tabs>
        <w:spacing w:before="120" w:after="120" w:line="240" w:lineRule="auto"/>
        <w:jc w:val="both"/>
        <w:rPr>
          <w:rFonts w:ascii="Times New Roman" w:hAnsi="Times New Roman" w:eastAsia="Times New Roman" w:cs="Times New Roman"/>
          <w:bCs/>
          <w:sz w:val="26"/>
          <w:szCs w:val="26"/>
          <w:lang w:val="vi-VN"/>
        </w:rPr>
      </w:pPr>
      <w:r w:rsidRPr="008B4996">
        <w:rPr>
          <w:rFonts w:ascii="Times New Roman" w:hAnsi="Times New Roman" w:eastAsia="Times New Roman" w:cs="Times New Roman"/>
          <w:bCs/>
          <w:sz w:val="26"/>
          <w:szCs w:val="26"/>
          <w:lang w:val="vi-VN"/>
        </w:rPr>
        <w:tab/>
      </w:r>
      <w:r w:rsidRPr="008B4996">
        <w:rPr>
          <w:rFonts w:ascii="Times New Roman" w:hAnsi="Times New Roman" w:eastAsia="Times New Roman" w:cs="Times New Roman"/>
          <w:bCs/>
          <w:sz w:val="26"/>
          <w:szCs w:val="26"/>
          <w:lang w:val="vi-VN"/>
        </w:rPr>
        <w:t>- Để t</w:t>
      </w:r>
      <w:r w:rsidRPr="003C0FD8">
        <w:rPr>
          <w:rFonts w:ascii="Times New Roman" w:hAnsi="Times New Roman" w:eastAsia="Times New Roman" w:cs="Times New Roman"/>
          <w:bCs/>
          <w:sz w:val="26"/>
          <w:szCs w:val="26"/>
          <w:lang w:val="vi-VN"/>
        </w:rPr>
        <w:t xml:space="preserve">hực hiện </w:t>
      </w:r>
      <w:r w:rsidRPr="008B4996">
        <w:rPr>
          <w:rFonts w:ascii="Times New Roman" w:hAnsi="Times New Roman" w:eastAsia="Times New Roman" w:cs="Times New Roman"/>
          <w:bCs/>
          <w:sz w:val="26"/>
          <w:szCs w:val="26"/>
          <w:lang w:val="vi-VN"/>
        </w:rPr>
        <w:t>tốt Quyết định số</w:t>
      </w:r>
      <w:r>
        <w:rPr>
          <w:rFonts w:ascii="Times New Roman" w:hAnsi="Times New Roman" w:eastAsia="Times New Roman" w:cs="Times New Roman"/>
          <w:bCs/>
          <w:sz w:val="26"/>
          <w:szCs w:val="26"/>
          <w:lang w:val="vi-VN"/>
        </w:rPr>
        <w:t xml:space="preserve"> </w:t>
      </w:r>
      <w:r w:rsidR="00A462FD">
        <w:rPr>
          <w:rFonts w:ascii="Times New Roman" w:hAnsi="Times New Roman" w:eastAsia="Times New Roman" w:cs="Times New Roman"/>
          <w:bCs/>
          <w:sz w:val="26"/>
          <w:szCs w:val="26"/>
          <w:lang w:val="vi-VN"/>
        </w:rPr>
        <w:t>11</w:t>
      </w:r>
      <w:r w:rsidRPr="008B4996">
        <w:rPr>
          <w:rFonts w:ascii="Times New Roman" w:hAnsi="Times New Roman" w:eastAsia="Times New Roman" w:cs="Times New Roman"/>
          <w:bCs/>
          <w:sz w:val="26"/>
          <w:szCs w:val="26"/>
          <w:lang w:val="vi-VN"/>
        </w:rPr>
        <w:t>88</w:t>
      </w:r>
      <w:r w:rsidRPr="003C0FD8">
        <w:rPr>
          <w:rFonts w:ascii="Times New Roman" w:hAnsi="Times New Roman" w:eastAsia="Times New Roman" w:cs="Times New Roman"/>
          <w:bCs/>
          <w:sz w:val="26"/>
          <w:szCs w:val="26"/>
          <w:lang w:val="vi-VN"/>
        </w:rPr>
        <w:t>/</w:t>
      </w:r>
      <w:r w:rsidRPr="008B4996">
        <w:rPr>
          <w:rFonts w:ascii="Times New Roman" w:hAnsi="Times New Roman" w:eastAsia="Times New Roman" w:cs="Times New Roman"/>
          <w:bCs/>
          <w:sz w:val="26"/>
          <w:szCs w:val="26"/>
          <w:lang w:val="vi-VN"/>
        </w:rPr>
        <w:t>QĐ</w:t>
      </w:r>
      <w:r w:rsidRPr="003C0FD8">
        <w:rPr>
          <w:rFonts w:ascii="Times New Roman" w:hAnsi="Times New Roman" w:eastAsia="Times New Roman" w:cs="Times New Roman"/>
          <w:bCs/>
          <w:sz w:val="26"/>
          <w:szCs w:val="26"/>
          <w:lang w:val="vi-VN"/>
        </w:rPr>
        <w:t>-</w:t>
      </w:r>
      <w:r w:rsidRPr="008B4996">
        <w:rPr>
          <w:rFonts w:ascii="Times New Roman" w:hAnsi="Times New Roman" w:eastAsia="Times New Roman" w:cs="Times New Roman"/>
          <w:bCs/>
          <w:sz w:val="26"/>
          <w:szCs w:val="26"/>
          <w:lang w:val="vi-VN"/>
        </w:rPr>
        <w:t>UBND</w:t>
      </w:r>
      <w:r w:rsidRPr="003C0FD8">
        <w:rPr>
          <w:rFonts w:ascii="Times New Roman" w:hAnsi="Times New Roman" w:eastAsia="Times New Roman" w:cs="Times New Roman"/>
          <w:bCs/>
          <w:sz w:val="26"/>
          <w:szCs w:val="26"/>
          <w:lang w:val="vi-VN"/>
        </w:rPr>
        <w:t xml:space="preserve"> ngày </w:t>
      </w:r>
      <w:r w:rsidRPr="008B4996">
        <w:rPr>
          <w:rFonts w:ascii="Times New Roman" w:hAnsi="Times New Roman" w:eastAsia="Times New Roman" w:cs="Times New Roman"/>
          <w:bCs/>
          <w:sz w:val="26"/>
          <w:szCs w:val="26"/>
          <w:lang w:val="vi-VN"/>
        </w:rPr>
        <w:t>06</w:t>
      </w:r>
      <w:r w:rsidRPr="003C0FD8">
        <w:rPr>
          <w:rFonts w:ascii="Times New Roman" w:hAnsi="Times New Roman" w:eastAsia="Times New Roman" w:cs="Times New Roman"/>
          <w:bCs/>
          <w:sz w:val="26"/>
          <w:szCs w:val="26"/>
          <w:lang w:val="vi-VN"/>
        </w:rPr>
        <w:t xml:space="preserve"> tháng </w:t>
      </w:r>
      <w:r w:rsidRPr="008B4996">
        <w:rPr>
          <w:rFonts w:ascii="Times New Roman" w:hAnsi="Times New Roman" w:eastAsia="Times New Roman" w:cs="Times New Roman"/>
          <w:bCs/>
          <w:sz w:val="26"/>
          <w:szCs w:val="26"/>
          <w:lang w:val="vi-VN"/>
        </w:rPr>
        <w:t>4</w:t>
      </w:r>
      <w:r w:rsidRPr="003C0FD8">
        <w:rPr>
          <w:rFonts w:ascii="Times New Roman" w:hAnsi="Times New Roman" w:eastAsia="Times New Roman" w:cs="Times New Roman"/>
          <w:bCs/>
          <w:sz w:val="26"/>
          <w:szCs w:val="26"/>
          <w:lang w:val="vi-VN"/>
        </w:rPr>
        <w:t xml:space="preserve"> năm 202</w:t>
      </w:r>
      <w:r w:rsidRPr="008B4996">
        <w:rPr>
          <w:rFonts w:ascii="Times New Roman" w:hAnsi="Times New Roman" w:eastAsia="Times New Roman" w:cs="Times New Roman"/>
          <w:bCs/>
          <w:sz w:val="26"/>
          <w:szCs w:val="26"/>
          <w:lang w:val="vi-VN"/>
        </w:rPr>
        <w:t>1</w:t>
      </w:r>
      <w:r w:rsidRPr="003C0FD8">
        <w:rPr>
          <w:rFonts w:ascii="Times New Roman" w:hAnsi="Times New Roman" w:eastAsia="Times New Roman" w:cs="Times New Roman"/>
          <w:bCs/>
          <w:sz w:val="26"/>
          <w:szCs w:val="26"/>
          <w:lang w:val="vi-VN"/>
        </w:rPr>
        <w:t xml:space="preserve"> của </w:t>
      </w:r>
      <w:r w:rsidRPr="008B4996">
        <w:rPr>
          <w:rFonts w:ascii="Times New Roman" w:hAnsi="Times New Roman" w:eastAsia="Times New Roman" w:cs="Times New Roman"/>
          <w:bCs/>
          <w:sz w:val="26"/>
          <w:szCs w:val="26"/>
          <w:lang w:val="vi-VN"/>
        </w:rPr>
        <w:t>Ủy ban nhân dân thành phố, các Phòng GDĐT hướng dẫn các trường THCS thực hiện</w:t>
      </w:r>
      <w:r w:rsidR="00627EC1">
        <w:rPr>
          <w:rFonts w:ascii="Times New Roman" w:hAnsi="Times New Roman" w:eastAsia="Times New Roman" w:cs="Times New Roman"/>
          <w:bCs/>
          <w:sz w:val="26"/>
          <w:szCs w:val="26"/>
          <w:lang w:val="vi-VN"/>
        </w:rPr>
        <w:t xml:space="preserve"> như sau</w:t>
      </w:r>
      <w:r w:rsidRPr="008B4996">
        <w:rPr>
          <w:rFonts w:ascii="Times New Roman" w:hAnsi="Times New Roman" w:eastAsia="Times New Roman" w:cs="Times New Roman"/>
          <w:bCs/>
          <w:sz w:val="26"/>
          <w:szCs w:val="26"/>
          <w:lang w:val="vi-VN"/>
        </w:rPr>
        <w:t>:</w:t>
      </w:r>
    </w:p>
    <w:p w:rsidRPr="00627EC1" w:rsidR="00151BE7" w:rsidP="00D80A33" w:rsidRDefault="00151BE7" w14:paraId="2B3BA438" w14:textId="0B615DB3">
      <w:pPr>
        <w:tabs>
          <w:tab w:val="left" w:pos="567"/>
        </w:tabs>
        <w:spacing w:before="120" w:after="120" w:line="240" w:lineRule="auto"/>
        <w:jc w:val="both"/>
        <w:rPr>
          <w:rFonts w:ascii="Times New Roman" w:hAnsi="Times New Roman" w:eastAsia="Times New Roman" w:cs="Times New Roman"/>
          <w:bCs/>
          <w:sz w:val="26"/>
          <w:szCs w:val="26"/>
          <w:lang w:val="vi-VN"/>
        </w:rPr>
      </w:pPr>
      <w:r w:rsidRPr="008B4996">
        <w:rPr>
          <w:rFonts w:ascii="Times New Roman" w:hAnsi="Times New Roman" w:eastAsia="Times New Roman" w:cs="Times New Roman"/>
          <w:bCs/>
          <w:sz w:val="26"/>
          <w:szCs w:val="26"/>
          <w:lang w:val="vi-VN"/>
        </w:rPr>
        <w:tab/>
      </w:r>
      <w:r w:rsidRPr="008B4996">
        <w:rPr>
          <w:rFonts w:ascii="Times New Roman" w:hAnsi="Times New Roman" w:eastAsia="Times New Roman" w:cs="Times New Roman"/>
          <w:bCs/>
          <w:sz w:val="26"/>
          <w:szCs w:val="26"/>
          <w:lang w:val="vi-VN"/>
        </w:rPr>
        <w:t>Nhà trường có thông báo (</w:t>
      </w:r>
      <w:r w:rsidRPr="008B4996" w:rsidR="005914C0">
        <w:rPr>
          <w:rFonts w:ascii="Times New Roman" w:hAnsi="Times New Roman" w:eastAsia="Times New Roman" w:cs="Times New Roman"/>
          <w:bCs/>
          <w:sz w:val="26"/>
          <w:szCs w:val="26"/>
          <w:lang w:val="vi-VN"/>
        </w:rPr>
        <w:t xml:space="preserve">bằng văn bản </w:t>
      </w:r>
      <w:r w:rsidRPr="008B4996">
        <w:rPr>
          <w:rFonts w:ascii="Times New Roman" w:hAnsi="Times New Roman" w:eastAsia="Times New Roman" w:cs="Times New Roman"/>
          <w:bCs/>
          <w:sz w:val="26"/>
          <w:szCs w:val="26"/>
          <w:lang w:val="vi-VN"/>
        </w:rPr>
        <w:t xml:space="preserve">trên bảng tin và trên trang thông tin điện tử </w:t>
      </w:r>
      <w:r w:rsidRPr="008B4996" w:rsidR="005914C0">
        <w:rPr>
          <w:rFonts w:ascii="Times New Roman" w:hAnsi="Times New Roman" w:eastAsia="Times New Roman" w:cs="Times New Roman"/>
          <w:bCs/>
          <w:sz w:val="26"/>
          <w:szCs w:val="26"/>
          <w:lang w:val="vi-VN"/>
        </w:rPr>
        <w:t>của đơn vị</w:t>
      </w:r>
      <w:r w:rsidRPr="008B4996">
        <w:rPr>
          <w:rFonts w:ascii="Times New Roman" w:hAnsi="Times New Roman" w:eastAsia="Times New Roman" w:cs="Times New Roman"/>
          <w:bCs/>
          <w:sz w:val="26"/>
          <w:szCs w:val="26"/>
          <w:lang w:val="vi-VN"/>
        </w:rPr>
        <w:t>) danh mục SGK để học sinh lớp 6 mua và sử dụng trong năm học 2021-2022.</w:t>
      </w:r>
    </w:p>
    <w:p w:rsidRPr="00151BE7" w:rsidR="006A5CFD" w:rsidP="00D80A33" w:rsidRDefault="006A5CFD" w14:paraId="618FCCED" w14:textId="015708F5">
      <w:pPr>
        <w:tabs>
          <w:tab w:val="left" w:pos="567"/>
        </w:tabs>
        <w:spacing w:before="120" w:after="120" w:line="240" w:lineRule="auto"/>
        <w:jc w:val="both"/>
        <w:rPr>
          <w:rFonts w:ascii="Times New Roman" w:hAnsi="Times New Roman" w:eastAsia="Times New Roman" w:cs="Times New Roman"/>
          <w:bCs/>
          <w:sz w:val="26"/>
          <w:szCs w:val="26"/>
          <w:lang w:val="vi-VN"/>
        </w:rPr>
      </w:pPr>
      <w:r w:rsidRPr="0005522C">
        <w:rPr>
          <w:rFonts w:ascii="Times New Roman" w:hAnsi="Times New Roman" w:eastAsia="Times New Roman" w:cs="Times New Roman"/>
          <w:bCs/>
          <w:sz w:val="26"/>
          <w:szCs w:val="26"/>
          <w:lang w:val="vi-VN"/>
        </w:rPr>
        <w:tab/>
      </w:r>
      <w:r w:rsidRPr="00E26157">
        <w:rPr>
          <w:rFonts w:ascii="Times New Roman" w:hAnsi="Times New Roman" w:eastAsia="Times New Roman" w:cs="Times New Roman"/>
          <w:bCs/>
          <w:sz w:val="26"/>
          <w:szCs w:val="26"/>
          <w:lang w:val="vi-VN"/>
        </w:rPr>
        <w:t>Đối với môn học Giáo dục công dân</w:t>
      </w:r>
      <w:r w:rsidRPr="00E26157" w:rsidR="00E26157">
        <w:rPr>
          <w:rFonts w:ascii="Times New Roman" w:hAnsi="Times New Roman" w:eastAsia="Times New Roman" w:cs="Times New Roman"/>
          <w:bCs/>
          <w:sz w:val="26"/>
          <w:szCs w:val="26"/>
          <w:lang w:val="vi-VN"/>
        </w:rPr>
        <w:t>:</w:t>
      </w:r>
      <w:r w:rsidRPr="00E26157">
        <w:rPr>
          <w:rFonts w:ascii="Times New Roman" w:hAnsi="Times New Roman" w:eastAsia="Times New Roman" w:cs="Times New Roman"/>
          <w:bCs/>
          <w:sz w:val="26"/>
          <w:szCs w:val="26"/>
          <w:lang w:val="vi-VN"/>
        </w:rPr>
        <w:t xml:space="preserve"> </w:t>
      </w:r>
      <w:r w:rsidRPr="00151BE7" w:rsidR="00151BE7">
        <w:rPr>
          <w:rFonts w:ascii="Times New Roman" w:hAnsi="Times New Roman" w:eastAsia="Times New Roman" w:cs="Times New Roman"/>
          <w:bCs/>
          <w:sz w:val="26"/>
          <w:szCs w:val="26"/>
          <w:lang w:val="vi-VN"/>
        </w:rPr>
        <w:t>c</w:t>
      </w:r>
      <w:r w:rsidRPr="00E26157" w:rsidR="00E26157">
        <w:rPr>
          <w:rFonts w:ascii="Times New Roman" w:hAnsi="Times New Roman" w:eastAsia="Times New Roman" w:cs="Times New Roman"/>
          <w:bCs/>
          <w:sz w:val="26"/>
          <w:szCs w:val="26"/>
          <w:lang w:val="vi-VN"/>
        </w:rPr>
        <w:t xml:space="preserve">ăn cứ </w:t>
      </w:r>
      <w:r w:rsidRPr="00151BE7" w:rsidR="00151BE7">
        <w:rPr>
          <w:rFonts w:ascii="Times New Roman" w:hAnsi="Times New Roman" w:eastAsia="Times New Roman" w:cs="Times New Roman"/>
          <w:bCs/>
          <w:sz w:val="26"/>
          <w:szCs w:val="26"/>
          <w:lang w:val="vi-VN"/>
        </w:rPr>
        <w:t xml:space="preserve">kết quả </w:t>
      </w:r>
      <w:r w:rsidR="00717ABA">
        <w:rPr>
          <w:rFonts w:ascii="Times New Roman" w:hAnsi="Times New Roman" w:eastAsia="Times New Roman" w:cs="Times New Roman"/>
          <w:bCs/>
          <w:sz w:val="26"/>
          <w:szCs w:val="26"/>
          <w:lang w:val="vi-VN"/>
        </w:rPr>
        <w:t xml:space="preserve">đã </w:t>
      </w:r>
      <w:r w:rsidRPr="00151BE7" w:rsidR="00151BE7">
        <w:rPr>
          <w:rFonts w:ascii="Times New Roman" w:hAnsi="Times New Roman" w:eastAsia="Times New Roman" w:cs="Times New Roman"/>
          <w:bCs/>
          <w:sz w:val="26"/>
          <w:szCs w:val="26"/>
          <w:lang w:val="vi-VN"/>
        </w:rPr>
        <w:t xml:space="preserve">đề xuất </w:t>
      </w:r>
      <w:r w:rsidR="00717ABA">
        <w:rPr>
          <w:rFonts w:ascii="Times New Roman" w:hAnsi="Times New Roman" w:eastAsia="Times New Roman" w:cs="Times New Roman"/>
          <w:bCs/>
          <w:sz w:val="26"/>
          <w:szCs w:val="26"/>
          <w:lang w:val="vi-VN"/>
        </w:rPr>
        <w:t xml:space="preserve">chọn lựa </w:t>
      </w:r>
      <w:r w:rsidRPr="00151BE7" w:rsidR="00151BE7">
        <w:rPr>
          <w:rFonts w:ascii="Times New Roman" w:hAnsi="Times New Roman" w:eastAsia="Times New Roman" w:cs="Times New Roman"/>
          <w:bCs/>
          <w:sz w:val="26"/>
          <w:szCs w:val="26"/>
          <w:lang w:val="vi-VN"/>
        </w:rPr>
        <w:t xml:space="preserve">SGK lớp 6 </w:t>
      </w:r>
      <w:r w:rsidRPr="00E26157" w:rsidR="00E26157">
        <w:rPr>
          <w:rFonts w:ascii="Times New Roman" w:hAnsi="Times New Roman" w:eastAsia="Times New Roman" w:cs="Times New Roman"/>
          <w:bCs/>
          <w:sz w:val="26"/>
          <w:szCs w:val="26"/>
          <w:lang w:val="vi-VN"/>
        </w:rPr>
        <w:t>của Tổ chuyên môn</w:t>
      </w:r>
      <w:r w:rsidRPr="00180E4D" w:rsidR="00180E4D">
        <w:rPr>
          <w:rFonts w:ascii="Times New Roman" w:hAnsi="Times New Roman" w:eastAsia="Times New Roman" w:cs="Times New Roman"/>
          <w:bCs/>
          <w:sz w:val="26"/>
          <w:szCs w:val="26"/>
          <w:lang w:val="vi-VN"/>
        </w:rPr>
        <w:t xml:space="preserve"> (theo danh mục</w:t>
      </w:r>
      <w:r w:rsidRPr="00151BE7" w:rsidR="00151BE7">
        <w:rPr>
          <w:rFonts w:ascii="Times New Roman" w:hAnsi="Times New Roman" w:eastAsia="Times New Roman" w:cs="Times New Roman"/>
          <w:bCs/>
          <w:sz w:val="26"/>
          <w:szCs w:val="26"/>
          <w:lang w:val="vi-VN"/>
        </w:rPr>
        <w:t xml:space="preserve"> </w:t>
      </w:r>
      <w:r w:rsidRPr="00E26157" w:rsidR="00E26157">
        <w:rPr>
          <w:rFonts w:ascii="Times New Roman" w:hAnsi="Times New Roman" w:eastAsia="Times New Roman" w:cs="Times New Roman"/>
          <w:bCs/>
          <w:sz w:val="26"/>
          <w:szCs w:val="26"/>
          <w:lang w:val="vi-VN"/>
        </w:rPr>
        <w:t>SGK môn GDCD đã được UBND thành phố phê duyệt</w:t>
      </w:r>
      <w:r w:rsidRPr="00180E4D" w:rsidR="00180E4D">
        <w:rPr>
          <w:rFonts w:ascii="Times New Roman" w:hAnsi="Times New Roman" w:eastAsia="Times New Roman" w:cs="Times New Roman"/>
          <w:bCs/>
          <w:sz w:val="26"/>
          <w:szCs w:val="26"/>
          <w:lang w:val="vi-VN"/>
        </w:rPr>
        <w:t>)</w:t>
      </w:r>
      <w:r w:rsidRPr="00E26157" w:rsidR="00E26157">
        <w:rPr>
          <w:rFonts w:ascii="Times New Roman" w:hAnsi="Times New Roman" w:eastAsia="Times New Roman" w:cs="Times New Roman"/>
          <w:bCs/>
          <w:sz w:val="26"/>
          <w:szCs w:val="26"/>
          <w:lang w:val="vi-VN"/>
        </w:rPr>
        <w:t xml:space="preserve">, nhà trường thông báo đến cha mẹ học sinh </w:t>
      </w:r>
      <w:r w:rsidRPr="00151BE7" w:rsidR="00151BE7">
        <w:rPr>
          <w:rFonts w:ascii="Times New Roman" w:hAnsi="Times New Roman" w:eastAsia="Times New Roman" w:cs="Times New Roman"/>
          <w:bCs/>
          <w:sz w:val="26"/>
          <w:szCs w:val="26"/>
          <w:lang w:val="vi-VN"/>
        </w:rPr>
        <w:t xml:space="preserve">biết SGK </w:t>
      </w:r>
      <w:r w:rsidR="00717ABA">
        <w:rPr>
          <w:rFonts w:ascii="Times New Roman" w:hAnsi="Times New Roman" w:eastAsia="Times New Roman" w:cs="Times New Roman"/>
          <w:bCs/>
          <w:sz w:val="26"/>
          <w:szCs w:val="26"/>
          <w:lang w:val="vi-VN"/>
        </w:rPr>
        <w:t>dùng</w:t>
      </w:r>
      <w:r w:rsidRPr="00151BE7" w:rsidR="00151BE7">
        <w:rPr>
          <w:rFonts w:ascii="Times New Roman" w:hAnsi="Times New Roman" w:eastAsia="Times New Roman" w:cs="Times New Roman"/>
          <w:bCs/>
          <w:sz w:val="26"/>
          <w:szCs w:val="26"/>
          <w:lang w:val="vi-VN"/>
        </w:rPr>
        <w:t xml:space="preserve"> cho học sinh</w:t>
      </w:r>
      <w:r w:rsidRPr="00E26157" w:rsidR="00E26157">
        <w:rPr>
          <w:rFonts w:ascii="Times New Roman" w:hAnsi="Times New Roman" w:eastAsia="Times New Roman" w:cs="Times New Roman"/>
          <w:bCs/>
          <w:sz w:val="26"/>
          <w:szCs w:val="26"/>
          <w:lang w:val="vi-VN"/>
        </w:rPr>
        <w:t xml:space="preserve"> trong năm</w:t>
      </w:r>
      <w:r w:rsidRPr="00151BE7" w:rsidR="00151BE7">
        <w:rPr>
          <w:rFonts w:ascii="Times New Roman" w:hAnsi="Times New Roman" w:eastAsia="Times New Roman" w:cs="Times New Roman"/>
          <w:bCs/>
          <w:sz w:val="26"/>
          <w:szCs w:val="26"/>
          <w:lang w:val="vi-VN"/>
        </w:rPr>
        <w:t xml:space="preserve"> </w:t>
      </w:r>
      <w:r w:rsidRPr="00E26157" w:rsidR="00E26157">
        <w:rPr>
          <w:rFonts w:ascii="Times New Roman" w:hAnsi="Times New Roman" w:eastAsia="Times New Roman" w:cs="Times New Roman"/>
          <w:bCs/>
          <w:sz w:val="26"/>
          <w:szCs w:val="26"/>
          <w:lang w:val="vi-VN"/>
        </w:rPr>
        <w:t>học 2021-2022.</w:t>
      </w:r>
    </w:p>
    <w:p w:rsidRPr="00180E4D" w:rsidR="00180E4D" w:rsidP="00D80A33" w:rsidRDefault="00D80A33" w14:paraId="7A7889F4" w14:textId="1B4F489B">
      <w:pPr>
        <w:tabs>
          <w:tab w:val="left" w:pos="567"/>
        </w:tabs>
        <w:spacing w:before="120" w:after="120" w:line="240" w:lineRule="auto"/>
        <w:jc w:val="both"/>
        <w:rPr>
          <w:rFonts w:ascii="Times New Roman" w:hAnsi="Times New Roman" w:eastAsia="Times New Roman" w:cs="Times New Roman"/>
          <w:bCs/>
          <w:sz w:val="26"/>
          <w:szCs w:val="26"/>
          <w:lang w:val="vi-VN"/>
        </w:rPr>
      </w:pPr>
      <w:r w:rsidRPr="00E26157">
        <w:rPr>
          <w:rFonts w:ascii="Times New Roman" w:hAnsi="Times New Roman" w:eastAsia="Times New Roman" w:cs="Times New Roman"/>
          <w:bCs/>
          <w:sz w:val="26"/>
          <w:szCs w:val="26"/>
          <w:lang w:val="vi-VN"/>
        </w:rPr>
        <w:tab/>
      </w:r>
      <w:r w:rsidRPr="00151BE7" w:rsidR="0005522C">
        <w:rPr>
          <w:rFonts w:ascii="Times New Roman" w:hAnsi="Times New Roman" w:eastAsia="Times New Roman" w:cs="Times New Roman"/>
          <w:bCs/>
          <w:sz w:val="26"/>
          <w:szCs w:val="26"/>
          <w:lang w:val="vi-VN"/>
        </w:rPr>
        <w:t>Đối với môn học Tiếng Anh</w:t>
      </w:r>
      <w:r w:rsidRPr="00151BE7" w:rsidR="00151BE7">
        <w:rPr>
          <w:rFonts w:ascii="Times New Roman" w:hAnsi="Times New Roman" w:eastAsia="Times New Roman" w:cs="Times New Roman"/>
          <w:bCs/>
          <w:sz w:val="26"/>
          <w:szCs w:val="26"/>
          <w:lang w:val="vi-VN"/>
        </w:rPr>
        <w:t>:</w:t>
      </w:r>
      <w:r w:rsidRPr="00151BE7" w:rsidR="0005522C">
        <w:rPr>
          <w:rFonts w:ascii="Times New Roman" w:hAnsi="Times New Roman" w:eastAsia="Times New Roman" w:cs="Times New Roman"/>
          <w:bCs/>
          <w:sz w:val="26"/>
          <w:szCs w:val="26"/>
          <w:lang w:val="vi-VN"/>
        </w:rPr>
        <w:t xml:space="preserve"> </w:t>
      </w:r>
      <w:r w:rsidRPr="00151BE7" w:rsidR="00151BE7">
        <w:rPr>
          <w:rFonts w:ascii="Times New Roman" w:hAnsi="Times New Roman" w:eastAsia="Times New Roman" w:cs="Times New Roman"/>
          <w:bCs/>
          <w:sz w:val="26"/>
          <w:szCs w:val="26"/>
          <w:lang w:val="vi-VN"/>
        </w:rPr>
        <w:t>c</w:t>
      </w:r>
      <w:r w:rsidRPr="00E26157" w:rsidR="00151BE7">
        <w:rPr>
          <w:rFonts w:ascii="Times New Roman" w:hAnsi="Times New Roman" w:eastAsia="Times New Roman" w:cs="Times New Roman"/>
          <w:bCs/>
          <w:sz w:val="26"/>
          <w:szCs w:val="26"/>
          <w:lang w:val="vi-VN"/>
        </w:rPr>
        <w:t xml:space="preserve">ăn cứ </w:t>
      </w:r>
      <w:r w:rsidRPr="00151BE7" w:rsidR="00151BE7">
        <w:rPr>
          <w:rFonts w:ascii="Times New Roman" w:hAnsi="Times New Roman" w:eastAsia="Times New Roman" w:cs="Times New Roman"/>
          <w:bCs/>
          <w:sz w:val="26"/>
          <w:szCs w:val="26"/>
          <w:lang w:val="vi-VN"/>
        </w:rPr>
        <w:t xml:space="preserve">kết quả </w:t>
      </w:r>
      <w:r w:rsidR="00717ABA">
        <w:rPr>
          <w:rFonts w:ascii="Times New Roman" w:hAnsi="Times New Roman" w:eastAsia="Times New Roman" w:cs="Times New Roman"/>
          <w:bCs/>
          <w:sz w:val="26"/>
          <w:szCs w:val="26"/>
          <w:lang w:val="vi-VN"/>
        </w:rPr>
        <w:t xml:space="preserve">đã </w:t>
      </w:r>
      <w:r w:rsidRPr="00151BE7" w:rsidR="00151BE7">
        <w:rPr>
          <w:rFonts w:ascii="Times New Roman" w:hAnsi="Times New Roman" w:eastAsia="Times New Roman" w:cs="Times New Roman"/>
          <w:bCs/>
          <w:sz w:val="26"/>
          <w:szCs w:val="26"/>
          <w:lang w:val="vi-VN"/>
        </w:rPr>
        <w:t xml:space="preserve">đề xuất </w:t>
      </w:r>
      <w:r w:rsidR="00717ABA">
        <w:rPr>
          <w:rFonts w:ascii="Times New Roman" w:hAnsi="Times New Roman" w:eastAsia="Times New Roman" w:cs="Times New Roman"/>
          <w:bCs/>
          <w:sz w:val="26"/>
          <w:szCs w:val="26"/>
          <w:lang w:val="vi-VN"/>
        </w:rPr>
        <w:t xml:space="preserve">chọn lựa </w:t>
      </w:r>
      <w:r w:rsidRPr="00151BE7" w:rsidR="00151BE7">
        <w:rPr>
          <w:rFonts w:ascii="Times New Roman" w:hAnsi="Times New Roman" w:eastAsia="Times New Roman" w:cs="Times New Roman"/>
          <w:bCs/>
          <w:sz w:val="26"/>
          <w:szCs w:val="26"/>
          <w:lang w:val="vi-VN"/>
        </w:rPr>
        <w:t xml:space="preserve">SGK lớp 6 </w:t>
      </w:r>
      <w:r w:rsidRPr="00E26157" w:rsidR="00151BE7">
        <w:rPr>
          <w:rFonts w:ascii="Times New Roman" w:hAnsi="Times New Roman" w:eastAsia="Times New Roman" w:cs="Times New Roman"/>
          <w:bCs/>
          <w:sz w:val="26"/>
          <w:szCs w:val="26"/>
          <w:lang w:val="vi-VN"/>
        </w:rPr>
        <w:t xml:space="preserve">của </w:t>
      </w:r>
      <w:r w:rsidRPr="00180E4D" w:rsidR="00180E4D">
        <w:rPr>
          <w:rFonts w:ascii="Times New Roman" w:hAnsi="Times New Roman" w:eastAsia="Times New Roman" w:cs="Times New Roman"/>
          <w:bCs/>
          <w:sz w:val="26"/>
          <w:szCs w:val="26"/>
          <w:lang w:val="vi-VN"/>
        </w:rPr>
        <w:t>t</w:t>
      </w:r>
      <w:r w:rsidRPr="00E26157" w:rsidR="00151BE7">
        <w:rPr>
          <w:rFonts w:ascii="Times New Roman" w:hAnsi="Times New Roman" w:eastAsia="Times New Roman" w:cs="Times New Roman"/>
          <w:bCs/>
          <w:sz w:val="26"/>
          <w:szCs w:val="26"/>
          <w:lang w:val="vi-VN"/>
        </w:rPr>
        <w:t>ổ chuyên môn</w:t>
      </w:r>
      <w:r w:rsidRPr="00151BE7" w:rsidR="00151BE7">
        <w:rPr>
          <w:rFonts w:ascii="Times New Roman" w:hAnsi="Times New Roman" w:eastAsia="Times New Roman" w:cs="Times New Roman"/>
          <w:bCs/>
          <w:sz w:val="26"/>
          <w:szCs w:val="26"/>
          <w:lang w:val="vi-VN"/>
        </w:rPr>
        <w:t xml:space="preserve"> </w:t>
      </w:r>
      <w:r w:rsidRPr="00180E4D" w:rsidR="00180E4D">
        <w:rPr>
          <w:rFonts w:ascii="Times New Roman" w:hAnsi="Times New Roman" w:eastAsia="Times New Roman" w:cs="Times New Roman"/>
          <w:bCs/>
          <w:sz w:val="26"/>
          <w:szCs w:val="26"/>
          <w:lang w:val="vi-VN"/>
        </w:rPr>
        <w:t>(theo danh mục</w:t>
      </w:r>
      <w:r w:rsidRPr="00151BE7" w:rsidR="00151BE7">
        <w:rPr>
          <w:rFonts w:ascii="Times New Roman" w:hAnsi="Times New Roman" w:eastAsia="Times New Roman" w:cs="Times New Roman"/>
          <w:bCs/>
          <w:sz w:val="26"/>
          <w:szCs w:val="26"/>
          <w:lang w:val="vi-VN"/>
        </w:rPr>
        <w:t xml:space="preserve"> </w:t>
      </w:r>
      <w:r w:rsidRPr="00E26157" w:rsidR="00151BE7">
        <w:rPr>
          <w:rFonts w:ascii="Times New Roman" w:hAnsi="Times New Roman" w:eastAsia="Times New Roman" w:cs="Times New Roman"/>
          <w:bCs/>
          <w:sz w:val="26"/>
          <w:szCs w:val="26"/>
          <w:lang w:val="vi-VN"/>
        </w:rPr>
        <w:t xml:space="preserve">SGK môn </w:t>
      </w:r>
      <w:r w:rsidRPr="00151BE7" w:rsidR="00151BE7">
        <w:rPr>
          <w:rFonts w:ascii="Times New Roman" w:hAnsi="Times New Roman" w:eastAsia="Times New Roman" w:cs="Times New Roman"/>
          <w:bCs/>
          <w:sz w:val="26"/>
          <w:szCs w:val="26"/>
          <w:lang w:val="vi-VN"/>
        </w:rPr>
        <w:t>tiếng Anh</w:t>
      </w:r>
      <w:r w:rsidRPr="00E26157" w:rsidR="00151BE7">
        <w:rPr>
          <w:rFonts w:ascii="Times New Roman" w:hAnsi="Times New Roman" w:eastAsia="Times New Roman" w:cs="Times New Roman"/>
          <w:bCs/>
          <w:sz w:val="26"/>
          <w:szCs w:val="26"/>
          <w:lang w:val="vi-VN"/>
        </w:rPr>
        <w:t xml:space="preserve"> đã được UBND thành phố phê duyệt</w:t>
      </w:r>
      <w:r w:rsidRPr="00180E4D" w:rsidR="00180E4D">
        <w:rPr>
          <w:rFonts w:ascii="Times New Roman" w:hAnsi="Times New Roman" w:eastAsia="Times New Roman" w:cs="Times New Roman"/>
          <w:bCs/>
          <w:sz w:val="26"/>
          <w:szCs w:val="26"/>
          <w:lang w:val="vi-VN"/>
        </w:rPr>
        <w:t>)</w:t>
      </w:r>
      <w:r w:rsidRPr="00151BE7" w:rsidR="00151BE7">
        <w:rPr>
          <w:rFonts w:ascii="Times New Roman" w:hAnsi="Times New Roman" w:eastAsia="Times New Roman" w:cs="Times New Roman"/>
          <w:bCs/>
          <w:sz w:val="26"/>
          <w:szCs w:val="26"/>
          <w:lang w:val="vi-VN"/>
        </w:rPr>
        <w:t xml:space="preserve">, kế hoạch tuyển sinh lớp 6 Tăng cường tiếng Anh, </w:t>
      </w:r>
      <w:r w:rsidRPr="00180E4D" w:rsidR="00180E4D">
        <w:rPr>
          <w:rFonts w:ascii="Times New Roman" w:hAnsi="Times New Roman" w:eastAsia="Times New Roman" w:cs="Times New Roman"/>
          <w:bCs/>
          <w:sz w:val="26"/>
          <w:szCs w:val="26"/>
          <w:lang w:val="vi-VN"/>
        </w:rPr>
        <w:t xml:space="preserve">Đề án “Dạy và học các môn Toán, Khoa học và tiếng Anh tích hợp chương trình Anh và Việt Nam” tại các trường công lập trên địa bàn Thành phố Hồ Chí Minh (ban hành </w:t>
      </w:r>
      <w:r w:rsidR="00180E4D">
        <w:rPr>
          <w:rFonts w:ascii="Times New Roman" w:hAnsi="Times New Roman" w:eastAsia="Times New Roman" w:cs="Times New Roman"/>
          <w:bCs/>
          <w:sz w:val="26"/>
          <w:szCs w:val="26"/>
          <w:lang w:val="vi-VN"/>
        </w:rPr>
        <w:t>theo Quyết định số 5695/QĐ-UBND</w:t>
      </w:r>
      <w:r w:rsidR="001A64CD">
        <w:rPr>
          <w:rFonts w:ascii="Times New Roman" w:hAnsi="Times New Roman" w:eastAsia="Times New Roman" w:cs="Times New Roman"/>
          <w:bCs/>
          <w:sz w:val="26"/>
          <w:szCs w:val="26"/>
          <w:lang w:val="vi-VN"/>
        </w:rPr>
        <w:t xml:space="preserve"> gọi tắt là Đề án 5695</w:t>
      </w:r>
      <w:r w:rsidRPr="00180E4D" w:rsidR="00180E4D">
        <w:rPr>
          <w:rFonts w:ascii="Times New Roman" w:hAnsi="Times New Roman" w:eastAsia="Times New Roman" w:cs="Times New Roman"/>
          <w:bCs/>
          <w:sz w:val="26"/>
          <w:szCs w:val="26"/>
          <w:lang w:val="vi-VN"/>
        </w:rPr>
        <w:t xml:space="preserve">) và trình độ </w:t>
      </w:r>
      <w:r w:rsidR="00717ABA">
        <w:rPr>
          <w:rFonts w:ascii="Times New Roman" w:hAnsi="Times New Roman" w:eastAsia="Times New Roman" w:cs="Times New Roman"/>
          <w:bCs/>
          <w:sz w:val="26"/>
          <w:szCs w:val="26"/>
          <w:lang w:val="vi-VN"/>
        </w:rPr>
        <w:t xml:space="preserve">đầu vào của </w:t>
      </w:r>
      <w:r w:rsidRPr="00180E4D" w:rsidR="00180E4D">
        <w:rPr>
          <w:rFonts w:ascii="Times New Roman" w:hAnsi="Times New Roman" w:eastAsia="Times New Roman" w:cs="Times New Roman"/>
          <w:bCs/>
          <w:sz w:val="26"/>
          <w:szCs w:val="26"/>
          <w:lang w:val="vi-VN"/>
        </w:rPr>
        <w:t>học sinh</w:t>
      </w:r>
      <w:r w:rsidR="00BB6EBF">
        <w:rPr>
          <w:rFonts w:ascii="Times New Roman" w:hAnsi="Times New Roman" w:eastAsia="Times New Roman" w:cs="Times New Roman"/>
          <w:bCs/>
          <w:sz w:val="26"/>
          <w:szCs w:val="26"/>
          <w:lang w:val="vi-VN"/>
        </w:rPr>
        <w:t xml:space="preserve"> để</w:t>
      </w:r>
      <w:r w:rsidRPr="00E26157" w:rsidR="00180E4D">
        <w:rPr>
          <w:rFonts w:ascii="Times New Roman" w:hAnsi="Times New Roman" w:eastAsia="Times New Roman" w:cs="Times New Roman"/>
          <w:bCs/>
          <w:sz w:val="26"/>
          <w:szCs w:val="26"/>
          <w:lang w:val="vi-VN"/>
        </w:rPr>
        <w:t xml:space="preserve"> thông báo đến cha mẹ học sinh </w:t>
      </w:r>
      <w:r w:rsidRPr="00151BE7" w:rsidR="00180E4D">
        <w:rPr>
          <w:rFonts w:ascii="Times New Roman" w:hAnsi="Times New Roman" w:eastAsia="Times New Roman" w:cs="Times New Roman"/>
          <w:bCs/>
          <w:sz w:val="26"/>
          <w:szCs w:val="26"/>
          <w:lang w:val="vi-VN"/>
        </w:rPr>
        <w:t xml:space="preserve">biết SGK </w:t>
      </w:r>
      <w:r w:rsidR="00BB6EBF">
        <w:rPr>
          <w:rFonts w:ascii="Times New Roman" w:hAnsi="Times New Roman" w:eastAsia="Times New Roman" w:cs="Times New Roman"/>
          <w:bCs/>
          <w:sz w:val="26"/>
          <w:szCs w:val="26"/>
          <w:lang w:val="vi-VN"/>
        </w:rPr>
        <w:t xml:space="preserve">tiếng Anh </w:t>
      </w:r>
      <w:r w:rsidR="00717ABA">
        <w:rPr>
          <w:rFonts w:ascii="Times New Roman" w:hAnsi="Times New Roman" w:eastAsia="Times New Roman" w:cs="Times New Roman"/>
          <w:bCs/>
          <w:sz w:val="26"/>
          <w:szCs w:val="26"/>
          <w:lang w:val="vi-VN"/>
        </w:rPr>
        <w:t xml:space="preserve">dùng </w:t>
      </w:r>
      <w:r w:rsidRPr="00151BE7" w:rsidR="00180E4D">
        <w:rPr>
          <w:rFonts w:ascii="Times New Roman" w:hAnsi="Times New Roman" w:eastAsia="Times New Roman" w:cs="Times New Roman"/>
          <w:bCs/>
          <w:sz w:val="26"/>
          <w:szCs w:val="26"/>
          <w:lang w:val="vi-VN"/>
        </w:rPr>
        <w:t>cho học sinh</w:t>
      </w:r>
      <w:r w:rsidRPr="00E26157" w:rsidR="00180E4D">
        <w:rPr>
          <w:rFonts w:ascii="Times New Roman" w:hAnsi="Times New Roman" w:eastAsia="Times New Roman" w:cs="Times New Roman"/>
          <w:bCs/>
          <w:sz w:val="26"/>
          <w:szCs w:val="26"/>
          <w:lang w:val="vi-VN"/>
        </w:rPr>
        <w:t xml:space="preserve"> </w:t>
      </w:r>
      <w:r w:rsidR="00627EC1">
        <w:rPr>
          <w:rFonts w:ascii="Times New Roman" w:hAnsi="Times New Roman" w:eastAsia="Times New Roman" w:cs="Times New Roman"/>
          <w:bCs/>
          <w:sz w:val="26"/>
          <w:szCs w:val="26"/>
          <w:lang w:val="vi-VN"/>
        </w:rPr>
        <w:t xml:space="preserve">đối với từng loại hình lớp học </w:t>
      </w:r>
      <w:r w:rsidRPr="00E26157" w:rsidR="00180E4D">
        <w:rPr>
          <w:rFonts w:ascii="Times New Roman" w:hAnsi="Times New Roman" w:eastAsia="Times New Roman" w:cs="Times New Roman"/>
          <w:bCs/>
          <w:sz w:val="26"/>
          <w:szCs w:val="26"/>
          <w:lang w:val="vi-VN"/>
        </w:rPr>
        <w:t>trong năm</w:t>
      </w:r>
      <w:r w:rsidRPr="00151BE7" w:rsidR="00180E4D">
        <w:rPr>
          <w:rFonts w:ascii="Times New Roman" w:hAnsi="Times New Roman" w:eastAsia="Times New Roman" w:cs="Times New Roman"/>
          <w:bCs/>
          <w:sz w:val="26"/>
          <w:szCs w:val="26"/>
          <w:lang w:val="vi-VN"/>
        </w:rPr>
        <w:t xml:space="preserve"> </w:t>
      </w:r>
      <w:r w:rsidRPr="00E26157" w:rsidR="00180E4D">
        <w:rPr>
          <w:rFonts w:ascii="Times New Roman" w:hAnsi="Times New Roman" w:eastAsia="Times New Roman" w:cs="Times New Roman"/>
          <w:bCs/>
          <w:sz w:val="26"/>
          <w:szCs w:val="26"/>
          <w:lang w:val="vi-VN"/>
        </w:rPr>
        <w:t>học 2021-2</w:t>
      </w:r>
      <w:r w:rsidR="00E120C4">
        <w:rPr>
          <w:rFonts w:ascii="Times New Roman" w:hAnsi="Times New Roman" w:eastAsia="Times New Roman" w:cs="Times New Roman"/>
          <w:bCs/>
          <w:sz w:val="26"/>
          <w:szCs w:val="26"/>
          <w:lang w:val="vi-VN"/>
        </w:rPr>
        <w:t>022</w:t>
      </w:r>
      <w:r w:rsidR="00BB6EBF">
        <w:rPr>
          <w:rFonts w:ascii="Times New Roman" w:hAnsi="Times New Roman" w:eastAsia="Times New Roman" w:cs="Times New Roman"/>
          <w:bCs/>
          <w:sz w:val="26"/>
          <w:szCs w:val="26"/>
          <w:lang w:val="vi-VN"/>
        </w:rPr>
        <w:t xml:space="preserve">. </w:t>
      </w:r>
      <w:r w:rsidR="00627EC1">
        <w:rPr>
          <w:rFonts w:ascii="Times New Roman" w:hAnsi="Times New Roman" w:eastAsia="Times New Roman" w:cs="Times New Roman"/>
          <w:bCs/>
          <w:sz w:val="26"/>
          <w:szCs w:val="26"/>
          <w:lang w:val="vi-VN"/>
        </w:rPr>
        <w:t xml:space="preserve">Các </w:t>
      </w:r>
      <w:r w:rsidR="001A64CD">
        <w:rPr>
          <w:rFonts w:ascii="Times New Roman" w:hAnsi="Times New Roman" w:eastAsia="Times New Roman" w:cs="Times New Roman"/>
          <w:bCs/>
          <w:sz w:val="26"/>
          <w:szCs w:val="26"/>
          <w:lang w:val="vi-VN"/>
        </w:rPr>
        <w:t xml:space="preserve">loại hình lớp học </w:t>
      </w:r>
      <w:r w:rsidR="00627EC1">
        <w:rPr>
          <w:rFonts w:ascii="Times New Roman" w:hAnsi="Times New Roman" w:eastAsia="Times New Roman" w:cs="Times New Roman"/>
          <w:bCs/>
          <w:sz w:val="26"/>
          <w:szCs w:val="26"/>
          <w:lang w:val="vi-VN"/>
        </w:rPr>
        <w:t xml:space="preserve">tiếng Anh khác nhau </w:t>
      </w:r>
      <w:r w:rsidR="001A64CD">
        <w:rPr>
          <w:rFonts w:ascii="Times New Roman" w:hAnsi="Times New Roman" w:eastAsia="Times New Roman" w:cs="Times New Roman"/>
          <w:bCs/>
          <w:sz w:val="26"/>
          <w:szCs w:val="26"/>
          <w:lang w:val="vi-VN"/>
        </w:rPr>
        <w:t xml:space="preserve">(theo Đề án 5695, tiếng Anh tăng cường, tiếng </w:t>
      </w:r>
      <w:r w:rsidR="00627EC1">
        <w:rPr>
          <w:rFonts w:ascii="Times New Roman" w:hAnsi="Times New Roman" w:eastAsia="Times New Roman" w:cs="Times New Roman"/>
          <w:bCs/>
          <w:sz w:val="26"/>
          <w:szCs w:val="26"/>
          <w:lang w:val="vi-VN"/>
        </w:rPr>
        <w:t>A</w:t>
      </w:r>
      <w:r w:rsidR="001A64CD">
        <w:rPr>
          <w:rFonts w:ascii="Times New Roman" w:hAnsi="Times New Roman" w:eastAsia="Times New Roman" w:cs="Times New Roman"/>
          <w:bCs/>
          <w:sz w:val="26"/>
          <w:szCs w:val="26"/>
          <w:lang w:val="vi-VN"/>
        </w:rPr>
        <w:t>nh hệ 10 năm theo chương trình GDPT 2018)</w:t>
      </w:r>
      <w:r w:rsidR="00627EC1">
        <w:rPr>
          <w:rFonts w:ascii="Times New Roman" w:hAnsi="Times New Roman" w:eastAsia="Times New Roman" w:cs="Times New Roman"/>
          <w:bCs/>
          <w:sz w:val="26"/>
          <w:szCs w:val="26"/>
          <w:lang w:val="vi-VN"/>
        </w:rPr>
        <w:t xml:space="preserve"> có thể sử dụng SGK cho học sinh khác nhau.</w:t>
      </w:r>
    </w:p>
    <w:p w:rsidR="003A2AB2" w:rsidP="00D80A33" w:rsidRDefault="00151BE7" w14:paraId="05E2DB4F" w14:textId="77777777">
      <w:pPr>
        <w:tabs>
          <w:tab w:val="left" w:pos="567"/>
        </w:tabs>
        <w:spacing w:before="120" w:after="120" w:line="240" w:lineRule="auto"/>
        <w:jc w:val="both"/>
        <w:rPr>
          <w:rFonts w:ascii="Times New Roman" w:hAnsi="Times New Roman" w:eastAsia="Times New Roman" w:cs="Times New Roman"/>
          <w:bCs/>
          <w:sz w:val="26"/>
          <w:szCs w:val="26"/>
          <w:lang w:val="vi-VN"/>
        </w:rPr>
      </w:pPr>
      <w:r w:rsidRPr="00151BE7">
        <w:rPr>
          <w:rFonts w:ascii="Times New Roman" w:hAnsi="Times New Roman" w:eastAsia="Times New Roman" w:cs="Times New Roman"/>
          <w:bCs/>
          <w:sz w:val="26"/>
          <w:szCs w:val="26"/>
          <w:lang w:val="vi-VN"/>
        </w:rPr>
        <w:tab/>
      </w:r>
      <w:r w:rsidRPr="00180E4D" w:rsidR="00D80A33">
        <w:rPr>
          <w:rFonts w:ascii="Times New Roman" w:hAnsi="Times New Roman" w:eastAsia="Times New Roman" w:cs="Times New Roman"/>
          <w:bCs/>
          <w:sz w:val="26"/>
          <w:szCs w:val="26"/>
          <w:lang w:val="vi-VN"/>
        </w:rPr>
        <w:t>Th</w:t>
      </w:r>
      <w:r w:rsidRPr="00180E4D" w:rsidR="009B6BA4">
        <w:rPr>
          <w:rFonts w:ascii="Times New Roman" w:hAnsi="Times New Roman" w:eastAsia="Times New Roman" w:cs="Times New Roman"/>
          <w:bCs/>
          <w:sz w:val="26"/>
          <w:szCs w:val="26"/>
          <w:lang w:val="vi-VN"/>
        </w:rPr>
        <w:t xml:space="preserve">ực hiện việc mua sắm SGK lớp 6 </w:t>
      </w:r>
      <w:r w:rsidR="003A2AB2">
        <w:rPr>
          <w:rFonts w:ascii="Times New Roman" w:hAnsi="Times New Roman" w:eastAsia="Times New Roman" w:cs="Times New Roman"/>
          <w:bCs/>
          <w:sz w:val="26"/>
          <w:szCs w:val="26"/>
          <w:lang w:val="vi-VN"/>
        </w:rPr>
        <w:t xml:space="preserve">trang bị cho thư viện trường học đảm bảo có đầy </w:t>
      </w:r>
      <w:r w:rsidRPr="00180E4D" w:rsidR="009B6BA4">
        <w:rPr>
          <w:rFonts w:ascii="Times New Roman" w:hAnsi="Times New Roman" w:eastAsia="Times New Roman" w:cs="Times New Roman"/>
          <w:bCs/>
          <w:sz w:val="26"/>
          <w:szCs w:val="26"/>
          <w:lang w:val="vi-VN"/>
        </w:rPr>
        <w:t xml:space="preserve">đủ tất cả các SGK theo danh mục phê duyệt của Bộ GDĐT </w:t>
      </w:r>
      <w:r w:rsidR="003A2AB2">
        <w:rPr>
          <w:rFonts w:ascii="Times New Roman" w:hAnsi="Times New Roman" w:eastAsia="Times New Roman" w:cs="Times New Roman"/>
          <w:bCs/>
          <w:sz w:val="26"/>
          <w:szCs w:val="26"/>
          <w:lang w:val="vi-VN"/>
        </w:rPr>
        <w:t xml:space="preserve">cho giáo viên, học sinh tham khảo; </w:t>
      </w:r>
      <w:r w:rsidRPr="00180E4D" w:rsidR="009B6BA4">
        <w:rPr>
          <w:rFonts w:ascii="Times New Roman" w:hAnsi="Times New Roman" w:eastAsia="Times New Roman" w:cs="Times New Roman"/>
          <w:bCs/>
          <w:sz w:val="26"/>
          <w:szCs w:val="26"/>
          <w:lang w:val="vi-VN"/>
        </w:rPr>
        <w:t xml:space="preserve">mỗi đầu sách </w:t>
      </w:r>
      <w:r w:rsidR="003A2AB2">
        <w:rPr>
          <w:rFonts w:ascii="Times New Roman" w:hAnsi="Times New Roman" w:eastAsia="Times New Roman" w:cs="Times New Roman"/>
          <w:bCs/>
          <w:sz w:val="26"/>
          <w:szCs w:val="26"/>
          <w:lang w:val="vi-VN"/>
        </w:rPr>
        <w:t xml:space="preserve">trang bị tại thư viện cần </w:t>
      </w:r>
      <w:r w:rsidRPr="00180E4D" w:rsidR="009B6BA4">
        <w:rPr>
          <w:rFonts w:ascii="Times New Roman" w:hAnsi="Times New Roman" w:eastAsia="Times New Roman" w:cs="Times New Roman"/>
          <w:bCs/>
          <w:sz w:val="26"/>
          <w:szCs w:val="26"/>
          <w:lang w:val="vi-VN"/>
        </w:rPr>
        <w:t>có ít nhất 50 quyể</w:t>
      </w:r>
      <w:r w:rsidR="003A2AB2">
        <w:rPr>
          <w:rFonts w:ascii="Times New Roman" w:hAnsi="Times New Roman" w:eastAsia="Times New Roman" w:cs="Times New Roman"/>
          <w:bCs/>
          <w:sz w:val="26"/>
          <w:szCs w:val="26"/>
          <w:lang w:val="vi-VN"/>
        </w:rPr>
        <w:t>n</w:t>
      </w:r>
      <w:r w:rsidRPr="00180E4D" w:rsidR="009B6BA4">
        <w:rPr>
          <w:rFonts w:ascii="Times New Roman" w:hAnsi="Times New Roman" w:eastAsia="Times New Roman" w:cs="Times New Roman"/>
          <w:bCs/>
          <w:sz w:val="26"/>
          <w:szCs w:val="26"/>
          <w:lang w:val="vi-VN"/>
        </w:rPr>
        <w:t xml:space="preserve"> để giáo viên có thể </w:t>
      </w:r>
      <w:r w:rsidR="003A2AB2">
        <w:rPr>
          <w:rFonts w:ascii="Times New Roman" w:hAnsi="Times New Roman" w:eastAsia="Times New Roman" w:cs="Times New Roman"/>
          <w:bCs/>
          <w:sz w:val="26"/>
          <w:szCs w:val="26"/>
          <w:lang w:val="vi-VN"/>
        </w:rPr>
        <w:t>dạy học theo chủ đề với các SGK khác nhau</w:t>
      </w:r>
      <w:r w:rsidRPr="00180E4D" w:rsidR="0005522C">
        <w:rPr>
          <w:rFonts w:ascii="Times New Roman" w:hAnsi="Times New Roman" w:eastAsia="Times New Roman" w:cs="Times New Roman"/>
          <w:bCs/>
          <w:sz w:val="26"/>
          <w:szCs w:val="26"/>
          <w:lang w:val="vi-VN"/>
        </w:rPr>
        <w:t>.</w:t>
      </w:r>
      <w:r w:rsidRPr="00180E4D" w:rsidR="009B6BA4">
        <w:rPr>
          <w:rFonts w:ascii="Times New Roman" w:hAnsi="Times New Roman" w:eastAsia="Times New Roman" w:cs="Times New Roman"/>
          <w:bCs/>
          <w:sz w:val="26"/>
          <w:szCs w:val="26"/>
          <w:lang w:val="vi-VN"/>
        </w:rPr>
        <w:t xml:space="preserve"> </w:t>
      </w:r>
    </w:p>
    <w:p w:rsidRPr="008B4996" w:rsidR="0005522C" w:rsidP="00D80A33" w:rsidRDefault="003A2AB2" w14:paraId="1906060E" w14:textId="61824754">
      <w:pPr>
        <w:tabs>
          <w:tab w:val="left" w:pos="567"/>
        </w:tabs>
        <w:spacing w:before="120" w:after="12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ab/>
      </w:r>
      <w:r w:rsidRPr="008B4996" w:rsidR="0005522C">
        <w:rPr>
          <w:rFonts w:ascii="Times New Roman" w:hAnsi="Times New Roman" w:eastAsia="Times New Roman" w:cs="Times New Roman"/>
          <w:bCs/>
          <w:sz w:val="26"/>
          <w:szCs w:val="26"/>
          <w:lang w:val="vi-VN"/>
        </w:rPr>
        <w:t xml:space="preserve">Trong thời điểm chuẩn bị tựu trường, trước khai giảng năm học mới, nhà trường tổ chức hướng dẫn học sinh </w:t>
      </w:r>
      <w:r w:rsidRPr="008B4996">
        <w:rPr>
          <w:rFonts w:ascii="Times New Roman" w:hAnsi="Times New Roman" w:eastAsia="Times New Roman" w:cs="Times New Roman"/>
          <w:bCs/>
          <w:sz w:val="26"/>
          <w:szCs w:val="26"/>
          <w:lang w:val="vi-VN"/>
        </w:rPr>
        <w:t>kỹ</w:t>
      </w:r>
      <w:r>
        <w:rPr>
          <w:rFonts w:ascii="Times New Roman" w:hAnsi="Times New Roman" w:eastAsia="Times New Roman" w:cs="Times New Roman"/>
          <w:bCs/>
          <w:sz w:val="26"/>
          <w:szCs w:val="26"/>
          <w:lang w:val="vi-VN"/>
        </w:rPr>
        <w:t xml:space="preserve"> năng </w:t>
      </w:r>
      <w:r w:rsidRPr="008B4996" w:rsidR="0005522C">
        <w:rPr>
          <w:rFonts w:ascii="Times New Roman" w:hAnsi="Times New Roman" w:eastAsia="Times New Roman" w:cs="Times New Roman"/>
          <w:bCs/>
          <w:sz w:val="26"/>
          <w:szCs w:val="26"/>
          <w:lang w:val="vi-VN"/>
        </w:rPr>
        <w:t xml:space="preserve">đọc sách, bảo quản sách; giáo viên bộ môn hướng dẫn học sinh đọc SGK, sách tham khảo, sách điện tử, cách thức tra cứu tài liệu trên internet và các yêu cầu của môn học để </w:t>
      </w:r>
      <w:r w:rsidRPr="008B4996">
        <w:rPr>
          <w:rFonts w:ascii="Times New Roman" w:hAnsi="Times New Roman" w:eastAsia="Times New Roman" w:cs="Times New Roman"/>
          <w:bCs/>
          <w:sz w:val="26"/>
          <w:szCs w:val="26"/>
          <w:lang w:val="vi-VN"/>
        </w:rPr>
        <w:t>giúp</w:t>
      </w:r>
      <w:r>
        <w:rPr>
          <w:rFonts w:ascii="Times New Roman" w:hAnsi="Times New Roman" w:eastAsia="Times New Roman" w:cs="Times New Roman"/>
          <w:bCs/>
          <w:sz w:val="26"/>
          <w:szCs w:val="26"/>
          <w:lang w:val="vi-VN"/>
        </w:rPr>
        <w:t xml:space="preserve"> học sinh </w:t>
      </w:r>
      <w:r w:rsidRPr="008B4996" w:rsidR="0005522C">
        <w:rPr>
          <w:rFonts w:ascii="Times New Roman" w:hAnsi="Times New Roman" w:eastAsia="Times New Roman" w:cs="Times New Roman"/>
          <w:bCs/>
          <w:sz w:val="26"/>
          <w:szCs w:val="26"/>
          <w:lang w:val="vi-VN"/>
        </w:rPr>
        <w:t>học tập và tự học hiệu quả.</w:t>
      </w:r>
    </w:p>
    <w:p w:rsidRPr="003A2AB2" w:rsidR="003A2AB2" w:rsidP="00D80A33" w:rsidRDefault="003A2AB2" w14:paraId="5DF740E6" w14:textId="7885BBD0">
      <w:pPr>
        <w:tabs>
          <w:tab w:val="left" w:pos="567"/>
        </w:tabs>
        <w:spacing w:before="120" w:after="120" w:line="240" w:lineRule="auto"/>
        <w:jc w:val="both"/>
        <w:rPr>
          <w:rFonts w:ascii="Times New Roman" w:hAnsi="Times New Roman" w:eastAsia="Times New Roman" w:cs="Times New Roman"/>
          <w:bCs/>
          <w:sz w:val="26"/>
          <w:szCs w:val="26"/>
          <w:lang w:val="vi-VN"/>
        </w:rPr>
      </w:pPr>
      <w:r w:rsidRPr="008B4996">
        <w:rPr>
          <w:rFonts w:ascii="Times New Roman" w:hAnsi="Times New Roman" w:eastAsia="Times New Roman" w:cs="Times New Roman"/>
          <w:bCs/>
          <w:sz w:val="26"/>
          <w:szCs w:val="26"/>
          <w:lang w:val="vi-VN"/>
        </w:rPr>
        <w:tab/>
      </w:r>
      <w:r w:rsidR="008B4996">
        <w:rPr>
          <w:rFonts w:ascii="Times New Roman" w:hAnsi="Times New Roman" w:eastAsia="Times New Roman" w:cs="Times New Roman"/>
          <w:bCs/>
          <w:sz w:val="26"/>
          <w:szCs w:val="26"/>
          <w:lang w:val="vi-VN"/>
        </w:rPr>
        <w:t xml:space="preserve">Phòng Giáo dục và Đào tạo </w:t>
      </w:r>
      <w:r w:rsidRPr="004319E3" w:rsidR="004319E3">
        <w:rPr>
          <w:rFonts w:ascii="Times New Roman" w:hAnsi="Times New Roman" w:eastAsia="Times New Roman" w:cs="Times New Roman"/>
          <w:bCs/>
          <w:sz w:val="26"/>
          <w:szCs w:val="26"/>
          <w:lang w:val="vi-VN"/>
        </w:rPr>
        <w:t xml:space="preserve">tăng cường công tác </w:t>
      </w:r>
      <w:r w:rsidR="008B4996">
        <w:rPr>
          <w:rFonts w:ascii="Times New Roman" w:hAnsi="Times New Roman" w:eastAsia="Times New Roman" w:cs="Times New Roman"/>
          <w:bCs/>
          <w:sz w:val="26"/>
          <w:szCs w:val="26"/>
          <w:lang w:val="vi-VN"/>
        </w:rPr>
        <w:t xml:space="preserve">kiểm tra </w:t>
      </w:r>
      <w:r w:rsidR="00E74AC5">
        <w:rPr>
          <w:rFonts w:ascii="Times New Roman" w:hAnsi="Times New Roman" w:eastAsia="Times New Roman" w:cs="Times New Roman"/>
          <w:bCs/>
          <w:sz w:val="26"/>
          <w:szCs w:val="26"/>
          <w:lang w:val="vi-VN"/>
        </w:rPr>
        <w:t>việc</w:t>
      </w:r>
      <w:r w:rsidR="008B4996">
        <w:rPr>
          <w:rFonts w:ascii="Times New Roman" w:hAnsi="Times New Roman" w:eastAsia="Times New Roman" w:cs="Times New Roman"/>
          <w:bCs/>
          <w:sz w:val="26"/>
          <w:szCs w:val="26"/>
          <w:lang w:val="vi-VN"/>
        </w:rPr>
        <w:t xml:space="preserve"> triển khai thực hiện Chương trình GDPT 2018 và thực hiện báo cáo kết quả về Sở GDĐT </w:t>
      </w:r>
      <w:r w:rsidRPr="00A94FA1" w:rsidR="00A94FA1">
        <w:rPr>
          <w:rFonts w:ascii="Times New Roman" w:hAnsi="Times New Roman" w:eastAsia="Times New Roman" w:cs="Times New Roman"/>
          <w:bCs/>
          <w:sz w:val="26"/>
          <w:szCs w:val="26"/>
          <w:lang w:val="vi-VN"/>
        </w:rPr>
        <w:t>(thông qua Phòng Giáo</w:t>
      </w:r>
      <w:r w:rsidRPr="002947DF" w:rsidR="002947DF">
        <w:rPr>
          <w:rFonts w:ascii="Times New Roman" w:hAnsi="Times New Roman" w:eastAsia="Times New Roman" w:cs="Times New Roman"/>
          <w:bCs/>
          <w:sz w:val="26"/>
          <w:szCs w:val="26"/>
          <w:lang w:val="vi-VN"/>
        </w:rPr>
        <w:t xml:space="preserve"> </w:t>
      </w:r>
      <w:r w:rsidRPr="00A94FA1" w:rsidR="00A94FA1">
        <w:rPr>
          <w:rFonts w:ascii="Times New Roman" w:hAnsi="Times New Roman" w:eastAsia="Times New Roman" w:cs="Times New Roman"/>
          <w:bCs/>
          <w:sz w:val="26"/>
          <w:szCs w:val="26"/>
          <w:lang w:val="vi-VN"/>
        </w:rPr>
        <w:t xml:space="preserve">dục Trung học) </w:t>
      </w:r>
      <w:r w:rsidR="008B4996">
        <w:rPr>
          <w:rFonts w:ascii="Times New Roman" w:hAnsi="Times New Roman" w:eastAsia="Times New Roman" w:cs="Times New Roman"/>
          <w:bCs/>
          <w:sz w:val="26"/>
          <w:szCs w:val="26"/>
          <w:lang w:val="vi-VN"/>
        </w:rPr>
        <w:t xml:space="preserve">trước </w:t>
      </w:r>
      <w:r w:rsidR="00E74AC5">
        <w:rPr>
          <w:rFonts w:ascii="Times New Roman" w:hAnsi="Times New Roman" w:eastAsia="Times New Roman" w:cs="Times New Roman"/>
          <w:bCs/>
          <w:sz w:val="26"/>
          <w:szCs w:val="26"/>
          <w:lang w:val="vi-VN"/>
        </w:rPr>
        <w:t>ngày 30</w:t>
      </w:r>
      <w:r w:rsidR="008B4996">
        <w:rPr>
          <w:rFonts w:ascii="Times New Roman" w:hAnsi="Times New Roman" w:eastAsia="Times New Roman" w:cs="Times New Roman"/>
          <w:bCs/>
          <w:sz w:val="26"/>
          <w:szCs w:val="26"/>
          <w:lang w:val="vi-VN"/>
        </w:rPr>
        <w:t xml:space="preserve"> tháng </w:t>
      </w:r>
      <w:r w:rsidR="00E74AC5">
        <w:rPr>
          <w:rFonts w:ascii="Times New Roman" w:hAnsi="Times New Roman" w:eastAsia="Times New Roman" w:cs="Times New Roman"/>
          <w:bCs/>
          <w:sz w:val="26"/>
          <w:szCs w:val="26"/>
          <w:lang w:val="vi-VN"/>
        </w:rPr>
        <w:t>6 năm 2021</w:t>
      </w:r>
      <w:r w:rsidRPr="00901250" w:rsidR="00E74AC5">
        <w:rPr>
          <w:rFonts w:ascii="Times New Roman" w:hAnsi="Times New Roman" w:eastAsia="Times New Roman" w:cs="Times New Roman"/>
          <w:bCs/>
          <w:i/>
          <w:sz w:val="26"/>
          <w:szCs w:val="26"/>
          <w:lang w:val="vi-VN"/>
        </w:rPr>
        <w:t>.</w:t>
      </w:r>
    </w:p>
    <w:p w:rsidRPr="00EC74E8" w:rsidR="00517FC9" w:rsidP="003B5E19" w:rsidRDefault="00F135D4" w14:paraId="48B64099" w14:textId="675968A5">
      <w:pPr>
        <w:tabs>
          <w:tab w:val="left" w:pos="567"/>
        </w:tabs>
        <w:spacing w:before="120" w:after="120" w:line="240" w:lineRule="auto"/>
        <w:jc w:val="both"/>
        <w:rPr>
          <w:rFonts w:ascii="Times New Roman" w:hAnsi="Times New Roman" w:eastAsia="Times New Roman" w:cs="Times New Roman"/>
          <w:b/>
          <w:sz w:val="26"/>
          <w:szCs w:val="26"/>
          <w:lang w:val="vi-VN"/>
        </w:rPr>
      </w:pPr>
      <w:r w:rsidRPr="00F135D4">
        <w:rPr>
          <w:rFonts w:ascii="Times New Roman" w:hAnsi="Times New Roman" w:eastAsia="Times New Roman" w:cs="Times New Roman"/>
          <w:b/>
          <w:sz w:val="26"/>
          <w:szCs w:val="26"/>
          <w:lang w:val="vi-VN"/>
        </w:rPr>
        <w:tab/>
      </w:r>
      <w:r w:rsidRPr="00623BC5">
        <w:rPr>
          <w:rFonts w:ascii="Times New Roman" w:hAnsi="Times New Roman" w:eastAsia="Times New Roman" w:cs="Times New Roman"/>
          <w:b/>
          <w:sz w:val="26"/>
          <w:szCs w:val="26"/>
          <w:lang w:val="vi-VN"/>
        </w:rPr>
        <w:t>2</w:t>
      </w:r>
      <w:r w:rsidRPr="00EC74E8" w:rsidR="00517FC9">
        <w:rPr>
          <w:rFonts w:ascii="Times New Roman" w:hAnsi="Times New Roman" w:eastAsia="Times New Roman" w:cs="Times New Roman"/>
          <w:b/>
          <w:sz w:val="26"/>
          <w:szCs w:val="26"/>
          <w:lang w:val="vi-VN"/>
        </w:rPr>
        <w:t>. Đối với Hiệu trưởng</w:t>
      </w:r>
      <w:r w:rsidR="00E74AC5">
        <w:rPr>
          <w:rFonts w:ascii="Times New Roman" w:hAnsi="Times New Roman" w:eastAsia="Times New Roman" w:cs="Times New Roman"/>
          <w:b/>
          <w:sz w:val="26"/>
          <w:szCs w:val="26"/>
          <w:lang w:val="vi-VN"/>
        </w:rPr>
        <w:t xml:space="preserve"> các trường THCS, trường phổ thông nhiều cấp học có cấp THCS</w:t>
      </w:r>
    </w:p>
    <w:p w:rsidRPr="005679B4" w:rsidR="003C1E1C" w:rsidP="003B5E19" w:rsidRDefault="00574A28" w14:paraId="6D0B2A72" w14:textId="0085FF75">
      <w:pPr>
        <w:tabs>
          <w:tab w:val="left" w:pos="567"/>
        </w:tabs>
        <w:spacing w:before="120" w:after="120" w:line="240" w:lineRule="auto"/>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ab/>
      </w:r>
      <w:r w:rsidRPr="00EC74E8" w:rsidR="00517FC9">
        <w:rPr>
          <w:rFonts w:ascii="Times New Roman" w:hAnsi="Times New Roman" w:eastAsia="Times New Roman" w:cs="Times New Roman"/>
          <w:bCs/>
          <w:sz w:val="26"/>
          <w:szCs w:val="26"/>
          <w:lang w:val="vi-VN"/>
        </w:rPr>
        <w:t>-</w:t>
      </w:r>
      <w:r w:rsidRPr="00EC74E8" w:rsidR="00856BFE">
        <w:rPr>
          <w:rFonts w:ascii="Times New Roman" w:hAnsi="Times New Roman" w:eastAsia="Times New Roman" w:cs="Times New Roman"/>
          <w:bCs/>
          <w:sz w:val="26"/>
          <w:szCs w:val="26"/>
          <w:lang w:val="vi-VN"/>
        </w:rPr>
        <w:t xml:space="preserve"> </w:t>
      </w:r>
      <w:r w:rsidRPr="003C1E1C" w:rsidR="003C1E1C">
        <w:rPr>
          <w:rFonts w:ascii="Times New Roman" w:hAnsi="Times New Roman" w:eastAsia="Times New Roman" w:cs="Times New Roman"/>
          <w:bCs/>
          <w:sz w:val="26"/>
          <w:szCs w:val="26"/>
          <w:lang w:val="vi-VN"/>
        </w:rPr>
        <w:t xml:space="preserve">Căn cứ kế hoạch tuyển sinh và chỉ tiêu được giao, hiệu trưởng đơn vị phân công giáo viên dạy lớp 6. Căn cứ yêu cầu của Chương trình GDPT 2018, Chương trình GDPT hiện hành (Quyết định 16) và tình hình chất lượng đội ngũ để xây dựng cơ cấu Tổ, nhóm chuyên môn, phân công giáo viên </w:t>
      </w:r>
      <w:r w:rsidR="003C1E1C">
        <w:rPr>
          <w:rFonts w:ascii="Times New Roman" w:hAnsi="Times New Roman" w:eastAsia="Times New Roman" w:cs="Times New Roman"/>
          <w:bCs/>
          <w:sz w:val="26"/>
          <w:szCs w:val="26"/>
          <w:lang w:val="vi-VN"/>
        </w:rPr>
        <w:t>phù hợp</w:t>
      </w:r>
      <w:r w:rsidRPr="005679B4" w:rsidR="005679B4">
        <w:rPr>
          <w:rFonts w:ascii="Times New Roman" w:hAnsi="Times New Roman" w:eastAsia="Times New Roman" w:cs="Times New Roman"/>
          <w:bCs/>
          <w:sz w:val="26"/>
          <w:szCs w:val="26"/>
          <w:lang w:val="vi-VN"/>
        </w:rPr>
        <w:t xml:space="preserve"> </w:t>
      </w:r>
      <w:r w:rsidRPr="003C1E1C" w:rsidR="003C1E1C">
        <w:rPr>
          <w:rFonts w:ascii="Times New Roman" w:hAnsi="Times New Roman" w:eastAsia="Times New Roman" w:cs="Times New Roman"/>
          <w:bCs/>
          <w:sz w:val="26"/>
          <w:szCs w:val="26"/>
          <w:lang w:val="vi-VN"/>
        </w:rPr>
        <w:t xml:space="preserve">nhất là các môn Khoa học tự nhiên, Lịch sử - Địa lý, </w:t>
      </w:r>
      <w:r w:rsidRPr="005679B4" w:rsidR="005679B4">
        <w:rPr>
          <w:rFonts w:ascii="Times New Roman" w:hAnsi="Times New Roman" w:eastAsia="Times New Roman" w:cs="Times New Roman"/>
          <w:bCs/>
          <w:sz w:val="26"/>
          <w:szCs w:val="26"/>
          <w:lang w:val="vi-VN"/>
        </w:rPr>
        <w:t>Hoạt động trải nghiệm.</w:t>
      </w:r>
    </w:p>
    <w:p w:rsidRPr="00C03BFF" w:rsidR="005679B4" w:rsidP="003B5E19" w:rsidRDefault="00E74AC5" w14:paraId="29B1E6AC" w14:textId="439EDBE2">
      <w:pPr>
        <w:tabs>
          <w:tab w:val="left" w:pos="567"/>
        </w:tabs>
        <w:spacing w:before="120" w:after="12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lastRenderedPageBreak/>
        <w:tab/>
      </w:r>
      <w:r>
        <w:rPr>
          <w:rFonts w:ascii="Times New Roman" w:hAnsi="Times New Roman" w:eastAsia="Times New Roman" w:cs="Times New Roman"/>
          <w:bCs/>
          <w:sz w:val="26"/>
          <w:szCs w:val="26"/>
          <w:lang w:val="vi-VN"/>
        </w:rPr>
        <w:t xml:space="preserve">- </w:t>
      </w:r>
      <w:r w:rsidRPr="005679B4" w:rsidR="005679B4">
        <w:rPr>
          <w:rFonts w:ascii="Times New Roman" w:hAnsi="Times New Roman" w:eastAsia="Times New Roman" w:cs="Times New Roman"/>
          <w:bCs/>
          <w:sz w:val="26"/>
          <w:szCs w:val="26"/>
          <w:lang w:val="vi-VN"/>
        </w:rPr>
        <w:t>Hiệu trưởng tổ chức x</w:t>
      </w:r>
      <w:r w:rsidRPr="00EC74E8" w:rsidR="00574A28">
        <w:rPr>
          <w:rFonts w:ascii="Times New Roman" w:hAnsi="Times New Roman" w:eastAsia="Times New Roman" w:cs="Times New Roman"/>
          <w:bCs/>
          <w:sz w:val="26"/>
          <w:szCs w:val="26"/>
          <w:lang w:val="vi-VN"/>
        </w:rPr>
        <w:t xml:space="preserve">ây dựng </w:t>
      </w:r>
      <w:r w:rsidRPr="005679B4" w:rsidR="005679B4">
        <w:rPr>
          <w:rFonts w:ascii="Times New Roman" w:hAnsi="Times New Roman" w:eastAsia="Times New Roman" w:cs="Times New Roman"/>
          <w:bCs/>
          <w:sz w:val="26"/>
          <w:szCs w:val="26"/>
          <w:lang w:val="vi-VN"/>
        </w:rPr>
        <w:t xml:space="preserve">dự thảo </w:t>
      </w:r>
      <w:r w:rsidRPr="00EC74E8" w:rsidR="00574A28">
        <w:rPr>
          <w:rFonts w:ascii="Times New Roman" w:hAnsi="Times New Roman" w:eastAsia="Times New Roman" w:cs="Times New Roman"/>
          <w:bCs/>
          <w:sz w:val="26"/>
          <w:szCs w:val="26"/>
          <w:lang w:val="vi-VN"/>
        </w:rPr>
        <w:t xml:space="preserve">kế hoạch </w:t>
      </w:r>
      <w:r w:rsidRPr="00EC74E8" w:rsidR="00856BFE">
        <w:rPr>
          <w:rFonts w:ascii="Times New Roman" w:hAnsi="Times New Roman" w:eastAsia="Times New Roman" w:cs="Times New Roman"/>
          <w:bCs/>
          <w:sz w:val="26"/>
          <w:szCs w:val="26"/>
          <w:lang w:val="vi-VN"/>
        </w:rPr>
        <w:t xml:space="preserve">giáo dục </w:t>
      </w:r>
      <w:r w:rsidR="003A2AB2">
        <w:rPr>
          <w:rFonts w:ascii="Times New Roman" w:hAnsi="Times New Roman" w:eastAsia="Times New Roman" w:cs="Times New Roman"/>
          <w:bCs/>
          <w:sz w:val="26"/>
          <w:szCs w:val="26"/>
          <w:lang w:val="vi-VN"/>
        </w:rPr>
        <w:t xml:space="preserve">nhà trường, hướng dẫn tổ, nhóm </w:t>
      </w:r>
      <w:r w:rsidRPr="005679B4" w:rsidR="005679B4">
        <w:rPr>
          <w:rFonts w:ascii="Times New Roman" w:hAnsi="Times New Roman" w:eastAsia="Times New Roman" w:cs="Times New Roman"/>
          <w:bCs/>
          <w:sz w:val="26"/>
          <w:szCs w:val="26"/>
          <w:lang w:val="vi-VN"/>
        </w:rPr>
        <w:t xml:space="preserve">thảo luận, thống nhất nội dung kế hoạch giáo dục tổ, nhóm môn học để </w:t>
      </w:r>
      <w:r w:rsidRPr="00EC74E8" w:rsidR="00856BFE">
        <w:rPr>
          <w:rFonts w:ascii="Times New Roman" w:hAnsi="Times New Roman" w:eastAsia="Times New Roman" w:cs="Times New Roman"/>
          <w:bCs/>
          <w:sz w:val="26"/>
          <w:szCs w:val="26"/>
          <w:lang w:val="vi-VN"/>
        </w:rPr>
        <w:t xml:space="preserve">thực hiện chương trình </w:t>
      </w:r>
      <w:r w:rsidRPr="005679B4" w:rsidR="005679B4">
        <w:rPr>
          <w:rFonts w:ascii="Times New Roman" w:hAnsi="Times New Roman" w:eastAsia="Times New Roman" w:cs="Times New Roman"/>
          <w:bCs/>
          <w:sz w:val="26"/>
          <w:szCs w:val="26"/>
          <w:lang w:val="vi-VN"/>
        </w:rPr>
        <w:t xml:space="preserve">CT GDPT 2018 ở khối </w:t>
      </w:r>
      <w:r w:rsidRPr="00EC74E8" w:rsidR="00856BFE">
        <w:rPr>
          <w:rFonts w:ascii="Times New Roman" w:hAnsi="Times New Roman" w:eastAsia="Times New Roman" w:cs="Times New Roman"/>
          <w:bCs/>
          <w:sz w:val="26"/>
          <w:szCs w:val="26"/>
          <w:lang w:val="vi-VN"/>
        </w:rPr>
        <w:t xml:space="preserve">lớp </w:t>
      </w:r>
      <w:r w:rsidRPr="005679B4" w:rsidR="005679B4">
        <w:rPr>
          <w:rFonts w:ascii="Times New Roman" w:hAnsi="Times New Roman" w:eastAsia="Times New Roman" w:cs="Times New Roman"/>
          <w:bCs/>
          <w:sz w:val="26"/>
          <w:szCs w:val="26"/>
          <w:lang w:val="vi-VN"/>
        </w:rPr>
        <w:t>6 và Chương trình GDPT hiện hành (Quyết định 16) ở các khối 7, 8, 9. Căn cứ  kế hoạch giáo dục tổ, nhóm môn học giáo viên xây dựng kế hoạch giáo dục cá nhân và kế hoạch bài dạy chuẩn bị cho năm học 2021-2022.</w:t>
      </w:r>
    </w:p>
    <w:p w:rsidRPr="00C65245" w:rsidR="00C65245" w:rsidP="00C65245" w:rsidRDefault="005679B4" w14:paraId="1E408FED" w14:textId="096E31F6">
      <w:pPr>
        <w:tabs>
          <w:tab w:val="left" w:pos="567"/>
        </w:tabs>
        <w:spacing w:before="120" w:after="120" w:line="240" w:lineRule="auto"/>
        <w:jc w:val="both"/>
        <w:rPr>
          <w:rFonts w:ascii="Times New Roman" w:hAnsi="Times New Roman" w:eastAsia="Times New Roman" w:cs="Times New Roman"/>
          <w:bCs/>
          <w:sz w:val="26"/>
          <w:szCs w:val="26"/>
          <w:lang w:val="vi-VN"/>
        </w:rPr>
      </w:pPr>
      <w:r w:rsidRPr="005679B4">
        <w:rPr>
          <w:rFonts w:ascii="Times New Roman" w:hAnsi="Times New Roman" w:eastAsia="Times New Roman" w:cs="Times New Roman"/>
          <w:bCs/>
          <w:sz w:val="26"/>
          <w:szCs w:val="26"/>
          <w:lang w:val="vi-VN"/>
        </w:rPr>
        <w:tab/>
      </w:r>
      <w:r w:rsidRPr="005679B4">
        <w:rPr>
          <w:rFonts w:ascii="Times New Roman" w:hAnsi="Times New Roman" w:eastAsia="Times New Roman" w:cs="Times New Roman"/>
          <w:bCs/>
          <w:sz w:val="26"/>
          <w:szCs w:val="26"/>
          <w:lang w:val="vi-VN"/>
        </w:rPr>
        <w:t xml:space="preserve">Trong quá trình xây dựng kế hoạch giáo dục </w:t>
      </w:r>
      <w:r w:rsidRPr="00C65245" w:rsidR="00C65245">
        <w:rPr>
          <w:rFonts w:ascii="Times New Roman" w:hAnsi="Times New Roman" w:eastAsia="Times New Roman" w:cs="Times New Roman"/>
          <w:bCs/>
          <w:sz w:val="26"/>
          <w:szCs w:val="26"/>
          <w:lang w:val="vi-VN"/>
        </w:rPr>
        <w:t>của Tổ,</w:t>
      </w:r>
      <w:r w:rsidRPr="007E625B" w:rsidR="007E625B">
        <w:rPr>
          <w:rFonts w:ascii="Times New Roman" w:hAnsi="Times New Roman" w:eastAsia="Times New Roman" w:cs="Times New Roman"/>
          <w:bCs/>
          <w:sz w:val="26"/>
          <w:szCs w:val="26"/>
          <w:lang w:val="vi-VN"/>
        </w:rPr>
        <w:t xml:space="preserve"> </w:t>
      </w:r>
      <w:r w:rsidRPr="00C65245" w:rsidR="00C65245">
        <w:rPr>
          <w:rFonts w:ascii="Times New Roman" w:hAnsi="Times New Roman" w:eastAsia="Times New Roman" w:cs="Times New Roman"/>
          <w:bCs/>
          <w:sz w:val="26"/>
          <w:szCs w:val="26"/>
          <w:lang w:val="vi-VN"/>
        </w:rPr>
        <w:t xml:space="preserve">nhóm môn học, các đơn vị </w:t>
      </w:r>
      <w:r w:rsidRPr="005679B4">
        <w:rPr>
          <w:rFonts w:ascii="Times New Roman" w:hAnsi="Times New Roman" w:eastAsia="Times New Roman" w:cs="Times New Roman"/>
          <w:bCs/>
          <w:sz w:val="26"/>
          <w:szCs w:val="26"/>
          <w:lang w:val="vi-VN"/>
        </w:rPr>
        <w:t xml:space="preserve">cần chú ý </w:t>
      </w:r>
      <w:r w:rsidRPr="00C65245" w:rsidR="00C65245">
        <w:rPr>
          <w:rFonts w:ascii="Times New Roman" w:hAnsi="Times New Roman" w:eastAsia="Times New Roman" w:cs="Times New Roman"/>
          <w:bCs/>
          <w:sz w:val="26"/>
          <w:szCs w:val="26"/>
          <w:lang w:val="vi-VN"/>
        </w:rPr>
        <w:t>đến</w:t>
      </w:r>
      <w:r w:rsidRPr="005679B4">
        <w:rPr>
          <w:rFonts w:ascii="Times New Roman" w:hAnsi="Times New Roman" w:eastAsia="Times New Roman" w:cs="Times New Roman"/>
          <w:bCs/>
          <w:sz w:val="26"/>
          <w:szCs w:val="26"/>
          <w:lang w:val="vi-VN"/>
        </w:rPr>
        <w:t xml:space="preserve"> công tác kiểm tra, đánh giá </w:t>
      </w:r>
      <w:r w:rsidRPr="00C65245" w:rsidR="00C65245">
        <w:rPr>
          <w:rFonts w:ascii="Times New Roman" w:hAnsi="Times New Roman" w:eastAsia="Times New Roman" w:cs="Times New Roman"/>
          <w:bCs/>
          <w:sz w:val="26"/>
          <w:szCs w:val="26"/>
          <w:lang w:val="vi-VN"/>
        </w:rPr>
        <w:t xml:space="preserve">nhằm </w:t>
      </w:r>
      <w:r w:rsidRPr="005679B4">
        <w:rPr>
          <w:rFonts w:ascii="Times New Roman" w:hAnsi="Times New Roman" w:eastAsia="Times New Roman" w:cs="Times New Roman"/>
          <w:bCs/>
          <w:sz w:val="26"/>
          <w:szCs w:val="26"/>
          <w:lang w:val="vi-VN"/>
        </w:rPr>
        <w:t xml:space="preserve">đảm bảo các yêu cầu cần đạt theo chuẩn kiến thức, kỹ năng </w:t>
      </w:r>
      <w:r w:rsidRPr="00C65245" w:rsidR="00C65245">
        <w:rPr>
          <w:rFonts w:ascii="Times New Roman" w:hAnsi="Times New Roman" w:eastAsia="Times New Roman" w:cs="Times New Roman"/>
          <w:bCs/>
          <w:sz w:val="26"/>
          <w:szCs w:val="26"/>
          <w:lang w:val="vi-VN"/>
        </w:rPr>
        <w:t xml:space="preserve">đã </w:t>
      </w:r>
      <w:r w:rsidRPr="005679B4">
        <w:rPr>
          <w:rFonts w:ascii="Times New Roman" w:hAnsi="Times New Roman" w:eastAsia="Times New Roman" w:cs="Times New Roman"/>
          <w:bCs/>
          <w:sz w:val="26"/>
          <w:szCs w:val="26"/>
          <w:lang w:val="vi-VN"/>
        </w:rPr>
        <w:t>được qui định</w:t>
      </w:r>
      <w:r w:rsidRPr="00C65245" w:rsidR="00C65245">
        <w:rPr>
          <w:rFonts w:ascii="Times New Roman" w:hAnsi="Times New Roman" w:eastAsia="Times New Roman" w:cs="Times New Roman"/>
          <w:bCs/>
          <w:sz w:val="26"/>
          <w:szCs w:val="26"/>
          <w:lang w:val="vi-VN"/>
        </w:rPr>
        <w:t>. Không để học sinh bị ảnh hưởng kết quả trong quá trình kiểm tra, đánh giá do việc sử dụng SGK của các Nhà xuất bản khác nhau.</w:t>
      </w:r>
    </w:p>
    <w:p w:rsidRPr="00C03BFF" w:rsidR="00856BFE" w:rsidP="003B5E19" w:rsidRDefault="007E625B" w14:paraId="5CB725A0" w14:textId="6A78096F">
      <w:pPr>
        <w:tabs>
          <w:tab w:val="left" w:pos="567"/>
        </w:tabs>
        <w:spacing w:before="120" w:after="120" w:line="240" w:lineRule="auto"/>
        <w:jc w:val="both"/>
        <w:rPr>
          <w:rFonts w:ascii="Times New Roman" w:hAnsi="Times New Roman" w:eastAsia="Times New Roman" w:cs="Times New Roman"/>
          <w:bCs/>
          <w:sz w:val="26"/>
          <w:szCs w:val="26"/>
          <w:lang w:val="vi-VN"/>
        </w:rPr>
      </w:pPr>
      <w:r w:rsidRPr="00C03BFF">
        <w:rPr>
          <w:rFonts w:ascii="Times New Roman" w:hAnsi="Times New Roman" w:eastAsia="Times New Roman" w:cs="Times New Roman"/>
          <w:bCs/>
          <w:sz w:val="26"/>
          <w:szCs w:val="26"/>
          <w:lang w:val="vi-VN"/>
        </w:rPr>
        <w:tab/>
      </w:r>
      <w:r w:rsidRPr="00C03BFF">
        <w:rPr>
          <w:rFonts w:ascii="Times New Roman" w:hAnsi="Times New Roman" w:eastAsia="Times New Roman" w:cs="Times New Roman"/>
          <w:bCs/>
          <w:sz w:val="26"/>
          <w:szCs w:val="26"/>
          <w:lang w:val="vi-VN"/>
        </w:rPr>
        <w:t xml:space="preserve">- </w:t>
      </w:r>
      <w:r w:rsidRPr="007E625B">
        <w:rPr>
          <w:rFonts w:ascii="Times New Roman" w:hAnsi="Times New Roman" w:eastAsia="Times New Roman" w:cs="Times New Roman"/>
          <w:bCs/>
          <w:sz w:val="26"/>
          <w:szCs w:val="26"/>
          <w:lang w:val="vi-VN"/>
        </w:rPr>
        <w:t xml:space="preserve">Hiệu trưởng các trường tạo điều kiện thuận lợi để giáo viên tham gia </w:t>
      </w:r>
      <w:r w:rsidRPr="00C03BFF">
        <w:rPr>
          <w:rFonts w:ascii="Times New Roman" w:hAnsi="Times New Roman" w:eastAsia="Times New Roman" w:cs="Times New Roman"/>
          <w:bCs/>
          <w:sz w:val="26"/>
          <w:szCs w:val="26"/>
          <w:lang w:val="vi-VN"/>
        </w:rPr>
        <w:t xml:space="preserve">và hoàn thành tốt </w:t>
      </w:r>
      <w:r w:rsidRPr="007E625B">
        <w:rPr>
          <w:rFonts w:ascii="Times New Roman" w:hAnsi="Times New Roman" w:eastAsia="Times New Roman" w:cs="Times New Roman"/>
          <w:bCs/>
          <w:sz w:val="26"/>
          <w:szCs w:val="26"/>
          <w:lang w:val="vi-VN"/>
        </w:rPr>
        <w:t xml:space="preserve">các chương trình đào tạo, bồi dưỡng và tập huấn </w:t>
      </w:r>
      <w:r w:rsidRPr="00C03BFF">
        <w:rPr>
          <w:rFonts w:ascii="Times New Roman" w:hAnsi="Times New Roman" w:eastAsia="Times New Roman" w:cs="Times New Roman"/>
          <w:bCs/>
          <w:sz w:val="26"/>
          <w:szCs w:val="26"/>
          <w:lang w:val="vi-VN"/>
        </w:rPr>
        <w:t>theo qui định; c</w:t>
      </w:r>
      <w:r w:rsidRPr="00EC74E8" w:rsidR="00856BFE">
        <w:rPr>
          <w:rFonts w:ascii="Times New Roman" w:hAnsi="Times New Roman" w:eastAsia="Times New Roman" w:cs="Times New Roman"/>
          <w:bCs/>
          <w:sz w:val="26"/>
          <w:szCs w:val="26"/>
          <w:lang w:val="vi-VN"/>
        </w:rPr>
        <w:t xml:space="preserve">hỉ đạo </w:t>
      </w:r>
      <w:r w:rsidRPr="00EC74E8" w:rsidR="00517FC9">
        <w:rPr>
          <w:rFonts w:ascii="Times New Roman" w:hAnsi="Times New Roman" w:eastAsia="Times New Roman" w:cs="Times New Roman"/>
          <w:bCs/>
          <w:sz w:val="26"/>
          <w:szCs w:val="26"/>
          <w:lang w:val="vi-VN"/>
        </w:rPr>
        <w:t>giáo viên</w:t>
      </w:r>
      <w:r w:rsidRPr="00EC74E8" w:rsidR="00856BFE">
        <w:rPr>
          <w:rFonts w:ascii="Times New Roman" w:hAnsi="Times New Roman" w:eastAsia="Times New Roman" w:cs="Times New Roman"/>
          <w:bCs/>
          <w:sz w:val="26"/>
          <w:szCs w:val="26"/>
          <w:lang w:val="vi-VN"/>
        </w:rPr>
        <w:t xml:space="preserve"> tiếp tục đổi mới phương pháp dạy học đáp ứng với yêu cầu phát triển phẩm chất, năng lực người học; tổ chức hướng dẫn sinh hoạt chuyên môn theo hướng </w:t>
      </w:r>
      <w:r w:rsidRPr="00C03BFF">
        <w:rPr>
          <w:rFonts w:ascii="Times New Roman" w:hAnsi="Times New Roman" w:eastAsia="Times New Roman" w:cs="Times New Roman"/>
          <w:bCs/>
          <w:sz w:val="26"/>
          <w:szCs w:val="26"/>
          <w:lang w:val="vi-VN"/>
        </w:rPr>
        <w:t>nghiên cứu bài học</w:t>
      </w:r>
      <w:r w:rsidRPr="00EC74E8" w:rsidR="00856BFE">
        <w:rPr>
          <w:rFonts w:ascii="Times New Roman" w:hAnsi="Times New Roman" w:eastAsia="Times New Roman" w:cs="Times New Roman"/>
          <w:bCs/>
          <w:sz w:val="26"/>
          <w:szCs w:val="26"/>
          <w:lang w:val="vi-VN"/>
        </w:rPr>
        <w:t>; tăng cường trao đổi thông tin để cha mẹ học sinh nắm được yêu cầu đổi mới của chương trình và đồng hành cùng nhà trường thực hiện hiệu quả chương trình.</w:t>
      </w:r>
    </w:p>
    <w:p w:rsidRPr="00EC74E8" w:rsidR="00856BFE" w:rsidP="003B5E19" w:rsidRDefault="00856BFE" w14:paraId="1EA6DE75" w14:textId="3EDC03FA">
      <w:pPr>
        <w:tabs>
          <w:tab w:val="left" w:pos="567"/>
        </w:tabs>
        <w:spacing w:before="120" w:after="120" w:line="240" w:lineRule="auto"/>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ab/>
      </w:r>
      <w:r w:rsidRPr="00EC74E8" w:rsidR="00517FC9">
        <w:rPr>
          <w:rFonts w:ascii="Times New Roman" w:hAnsi="Times New Roman" w:eastAsia="Times New Roman" w:cs="Times New Roman"/>
          <w:bCs/>
          <w:sz w:val="26"/>
          <w:szCs w:val="26"/>
          <w:lang w:val="vi-VN"/>
        </w:rPr>
        <w:t>-</w:t>
      </w:r>
      <w:r w:rsidRPr="00EC74E8">
        <w:rPr>
          <w:rFonts w:ascii="Times New Roman" w:hAnsi="Times New Roman" w:eastAsia="Times New Roman" w:cs="Times New Roman"/>
          <w:bCs/>
          <w:sz w:val="26"/>
          <w:szCs w:val="26"/>
          <w:lang w:val="vi-VN"/>
        </w:rPr>
        <w:t xml:space="preserve"> Tăng cường thăm lớp, </w:t>
      </w:r>
      <w:r w:rsidRPr="007E625B" w:rsidR="007E625B">
        <w:rPr>
          <w:rFonts w:ascii="Times New Roman" w:hAnsi="Times New Roman" w:eastAsia="Times New Roman" w:cs="Times New Roman"/>
          <w:bCs/>
          <w:sz w:val="26"/>
          <w:szCs w:val="26"/>
          <w:lang w:val="vi-VN"/>
        </w:rPr>
        <w:t>có kế hoạch hỗ trợ đồng nghiệp hiệu quả để giúp</w:t>
      </w:r>
      <w:r w:rsidRPr="00EC74E8">
        <w:rPr>
          <w:rFonts w:ascii="Times New Roman" w:hAnsi="Times New Roman" w:eastAsia="Times New Roman" w:cs="Times New Roman"/>
          <w:bCs/>
          <w:sz w:val="26"/>
          <w:szCs w:val="26"/>
          <w:lang w:val="vi-VN"/>
        </w:rPr>
        <w:t xml:space="preserve"> giáo viên </w:t>
      </w:r>
      <w:r w:rsidRPr="007E625B" w:rsidR="007E625B">
        <w:rPr>
          <w:rFonts w:ascii="Times New Roman" w:hAnsi="Times New Roman" w:eastAsia="Times New Roman" w:cs="Times New Roman"/>
          <w:bCs/>
          <w:sz w:val="26"/>
          <w:szCs w:val="26"/>
          <w:lang w:val="vi-VN"/>
        </w:rPr>
        <w:t xml:space="preserve">hoàn thành tốt nhiệm vụ </w:t>
      </w:r>
      <w:r w:rsidRPr="00EC74E8" w:rsidR="00517FC9">
        <w:rPr>
          <w:rFonts w:ascii="Times New Roman" w:hAnsi="Times New Roman" w:eastAsia="Times New Roman" w:cs="Times New Roman"/>
          <w:bCs/>
          <w:sz w:val="26"/>
          <w:szCs w:val="26"/>
          <w:lang w:val="vi-VN"/>
        </w:rPr>
        <w:t>trong quá trình triển khai thực hiện chương trình; chủ động phối hợp với các nhà xuất bản, cơ sở đào tạo giáo viên trong công tác bồi dưỡng, hỗ trợ chuyên môn cho giáo viên một cách phù hợp.</w:t>
      </w:r>
    </w:p>
    <w:p w:rsidRPr="00EC74E8" w:rsidR="00517FC9" w:rsidP="003B5E19" w:rsidRDefault="00F135D4" w14:paraId="77A57540" w14:textId="5C933010">
      <w:pPr>
        <w:tabs>
          <w:tab w:val="left" w:pos="567"/>
        </w:tabs>
        <w:spacing w:before="120" w:after="120" w:line="240" w:lineRule="auto"/>
        <w:jc w:val="both"/>
        <w:rPr>
          <w:rFonts w:ascii="Times New Roman" w:hAnsi="Times New Roman" w:eastAsia="Times New Roman" w:cs="Times New Roman"/>
          <w:b/>
          <w:sz w:val="26"/>
          <w:szCs w:val="26"/>
          <w:lang w:val="vi-VN"/>
        </w:rPr>
      </w:pPr>
      <w:r w:rsidRPr="00623BC5">
        <w:rPr>
          <w:rFonts w:ascii="Times New Roman" w:hAnsi="Times New Roman" w:eastAsia="Times New Roman" w:cs="Times New Roman"/>
          <w:b/>
          <w:sz w:val="26"/>
          <w:szCs w:val="26"/>
          <w:lang w:val="vi-VN"/>
        </w:rPr>
        <w:tab/>
      </w:r>
      <w:r w:rsidRPr="00623BC5">
        <w:rPr>
          <w:rFonts w:ascii="Times New Roman" w:hAnsi="Times New Roman" w:eastAsia="Times New Roman" w:cs="Times New Roman"/>
          <w:b/>
          <w:sz w:val="26"/>
          <w:szCs w:val="26"/>
          <w:lang w:val="vi-VN"/>
        </w:rPr>
        <w:t>3</w:t>
      </w:r>
      <w:r w:rsidRPr="00EC74E8" w:rsidR="00517FC9">
        <w:rPr>
          <w:rFonts w:ascii="Times New Roman" w:hAnsi="Times New Roman" w:eastAsia="Times New Roman" w:cs="Times New Roman"/>
          <w:b/>
          <w:sz w:val="26"/>
          <w:szCs w:val="26"/>
          <w:lang w:val="vi-VN"/>
        </w:rPr>
        <w:t>. Đối với giáo viên</w:t>
      </w:r>
    </w:p>
    <w:p w:rsidRPr="00EC74E8" w:rsidR="003B5E19" w:rsidP="003B5E19" w:rsidRDefault="00517FC9" w14:paraId="5CEA6AC5" w14:textId="4E7CCAF9">
      <w:pPr>
        <w:tabs>
          <w:tab w:val="left" w:pos="567"/>
        </w:tabs>
        <w:spacing w:before="120" w:after="120" w:line="240" w:lineRule="auto"/>
        <w:ind w:firstLine="567"/>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w:t>
      </w:r>
      <w:r w:rsidRPr="00EC74E8" w:rsidR="003B5E19">
        <w:rPr>
          <w:rFonts w:ascii="Times New Roman" w:hAnsi="Times New Roman" w:eastAsia="Times New Roman" w:cs="Times New Roman"/>
          <w:bCs/>
          <w:sz w:val="26"/>
          <w:szCs w:val="26"/>
          <w:lang w:val="vi-VN"/>
        </w:rPr>
        <w:t xml:space="preserve"> Căn cứ điều kiện thực tế của nhà trường, đối tượng học sinh </w:t>
      </w:r>
      <w:r w:rsidRPr="007E625B" w:rsidR="007E625B">
        <w:rPr>
          <w:rFonts w:ascii="Times New Roman" w:hAnsi="Times New Roman" w:eastAsia="Times New Roman" w:cs="Times New Roman"/>
          <w:bCs/>
          <w:sz w:val="26"/>
          <w:szCs w:val="26"/>
          <w:lang w:val="vi-VN"/>
        </w:rPr>
        <w:t xml:space="preserve">của </w:t>
      </w:r>
      <w:r w:rsidRPr="00EC74E8" w:rsidR="003B5E19">
        <w:rPr>
          <w:rFonts w:ascii="Times New Roman" w:hAnsi="Times New Roman" w:eastAsia="Times New Roman" w:cs="Times New Roman"/>
          <w:bCs/>
          <w:sz w:val="26"/>
          <w:szCs w:val="26"/>
          <w:lang w:val="vi-VN"/>
        </w:rPr>
        <w:t xml:space="preserve">lớp </w:t>
      </w:r>
      <w:r w:rsidRPr="007E625B" w:rsidR="007E625B">
        <w:rPr>
          <w:rFonts w:ascii="Times New Roman" w:hAnsi="Times New Roman" w:eastAsia="Times New Roman" w:cs="Times New Roman"/>
          <w:bCs/>
          <w:sz w:val="26"/>
          <w:szCs w:val="26"/>
          <w:lang w:val="vi-VN"/>
        </w:rPr>
        <w:t>được phân công</w:t>
      </w:r>
      <w:r w:rsidRPr="00EC74E8" w:rsidR="003B5E19">
        <w:rPr>
          <w:rFonts w:ascii="Times New Roman" w:hAnsi="Times New Roman" w:eastAsia="Times New Roman" w:cs="Times New Roman"/>
          <w:bCs/>
          <w:sz w:val="26"/>
          <w:szCs w:val="26"/>
          <w:lang w:val="vi-VN"/>
        </w:rPr>
        <w:t xml:space="preserve">, chủ động </w:t>
      </w:r>
      <w:r w:rsidRPr="00EC74E8">
        <w:rPr>
          <w:rFonts w:ascii="Times New Roman" w:hAnsi="Times New Roman" w:eastAsia="Times New Roman" w:cs="Times New Roman"/>
          <w:bCs/>
          <w:sz w:val="26"/>
          <w:szCs w:val="26"/>
          <w:lang w:val="vi-VN"/>
        </w:rPr>
        <w:t>xây dựng</w:t>
      </w:r>
      <w:r w:rsidRPr="00EC74E8" w:rsidR="003B5E19">
        <w:rPr>
          <w:rFonts w:ascii="Times New Roman" w:hAnsi="Times New Roman" w:eastAsia="Times New Roman" w:cs="Times New Roman"/>
          <w:bCs/>
          <w:sz w:val="26"/>
          <w:szCs w:val="26"/>
          <w:lang w:val="vi-VN"/>
        </w:rPr>
        <w:t xml:space="preserve"> kế hoạch </w:t>
      </w:r>
      <w:r w:rsidRPr="007E625B" w:rsidR="007E625B">
        <w:rPr>
          <w:rFonts w:ascii="Times New Roman" w:hAnsi="Times New Roman" w:eastAsia="Times New Roman" w:cs="Times New Roman"/>
          <w:bCs/>
          <w:sz w:val="26"/>
          <w:szCs w:val="26"/>
          <w:lang w:val="vi-VN"/>
        </w:rPr>
        <w:t>giáo dục cá nhân theo kế hoạch của tổ, nhóm chuyên môn; có kế hoạch bài dạy sáng tạo, phù hợp với đối tượng học sinh;</w:t>
      </w:r>
      <w:r w:rsidRPr="00EC74E8" w:rsidR="003B5E19">
        <w:rPr>
          <w:rFonts w:ascii="Times New Roman" w:hAnsi="Times New Roman" w:eastAsia="Times New Roman" w:cs="Times New Roman"/>
          <w:bCs/>
          <w:sz w:val="26"/>
          <w:szCs w:val="26"/>
          <w:lang w:val="vi-VN"/>
        </w:rPr>
        <w:t xml:space="preserve"> </w:t>
      </w:r>
      <w:r w:rsidRPr="007E625B" w:rsidR="007E625B">
        <w:rPr>
          <w:rFonts w:ascii="Times New Roman" w:hAnsi="Times New Roman" w:eastAsia="Times New Roman" w:cs="Times New Roman"/>
          <w:bCs/>
          <w:sz w:val="26"/>
          <w:szCs w:val="26"/>
          <w:lang w:val="vi-VN"/>
        </w:rPr>
        <w:t>c</w:t>
      </w:r>
      <w:r w:rsidRPr="00EC74E8" w:rsidR="003B5E19">
        <w:rPr>
          <w:rFonts w:ascii="Times New Roman" w:hAnsi="Times New Roman" w:eastAsia="Times New Roman" w:cs="Times New Roman"/>
          <w:bCs/>
          <w:sz w:val="26"/>
          <w:szCs w:val="26"/>
          <w:lang w:val="vi-VN"/>
        </w:rPr>
        <w:t xml:space="preserve">hú ý tận dụng tối đa các </w:t>
      </w:r>
      <w:r w:rsidRPr="00007265" w:rsidR="00007265">
        <w:rPr>
          <w:rFonts w:ascii="Times New Roman" w:hAnsi="Times New Roman" w:eastAsia="Times New Roman" w:cs="Times New Roman"/>
          <w:bCs/>
          <w:sz w:val="26"/>
          <w:szCs w:val="26"/>
          <w:lang w:val="vi-VN"/>
        </w:rPr>
        <w:t>hình thức tổ chức dạy học tích cực, các hoạt động học tập</w:t>
      </w:r>
      <w:r w:rsidRPr="007E625B" w:rsidR="007E625B">
        <w:rPr>
          <w:rFonts w:ascii="Times New Roman" w:hAnsi="Times New Roman" w:eastAsia="Times New Roman" w:cs="Times New Roman"/>
          <w:bCs/>
          <w:sz w:val="26"/>
          <w:szCs w:val="26"/>
          <w:lang w:val="vi-VN"/>
        </w:rPr>
        <w:t xml:space="preserve"> trải nghiệm, các </w:t>
      </w:r>
      <w:r w:rsidRPr="00EC74E8" w:rsidR="003B5E19">
        <w:rPr>
          <w:rFonts w:ascii="Times New Roman" w:hAnsi="Times New Roman" w:eastAsia="Times New Roman" w:cs="Times New Roman"/>
          <w:bCs/>
          <w:sz w:val="26"/>
          <w:szCs w:val="26"/>
          <w:lang w:val="vi-VN"/>
        </w:rPr>
        <w:t xml:space="preserve">tiết thực hành, để </w:t>
      </w:r>
      <w:r w:rsidRPr="00007265" w:rsidR="00007265">
        <w:rPr>
          <w:rFonts w:ascii="Times New Roman" w:hAnsi="Times New Roman" w:eastAsia="Times New Roman" w:cs="Times New Roman"/>
          <w:bCs/>
          <w:sz w:val="26"/>
          <w:szCs w:val="26"/>
          <w:lang w:val="vi-VN"/>
        </w:rPr>
        <w:t xml:space="preserve">giáo viên </w:t>
      </w:r>
      <w:r w:rsidRPr="00EC74E8" w:rsidR="003B5E19">
        <w:rPr>
          <w:rFonts w:ascii="Times New Roman" w:hAnsi="Times New Roman" w:eastAsia="Times New Roman" w:cs="Times New Roman"/>
          <w:bCs/>
          <w:sz w:val="26"/>
          <w:szCs w:val="26"/>
          <w:lang w:val="vi-VN"/>
        </w:rPr>
        <w:t xml:space="preserve">hỗ trợ, hướng dẫn học sinh </w:t>
      </w:r>
      <w:r w:rsidRPr="00EC74E8" w:rsidR="003F7D02">
        <w:rPr>
          <w:rFonts w:ascii="Times New Roman" w:hAnsi="Times New Roman" w:eastAsia="Times New Roman" w:cs="Times New Roman"/>
          <w:bCs/>
          <w:sz w:val="26"/>
          <w:szCs w:val="26"/>
          <w:lang w:val="vi-VN"/>
        </w:rPr>
        <w:t xml:space="preserve">hình thành các </w:t>
      </w:r>
      <w:r w:rsidRPr="00007265" w:rsidR="00007265">
        <w:rPr>
          <w:rFonts w:ascii="Times New Roman" w:hAnsi="Times New Roman" w:eastAsia="Times New Roman" w:cs="Times New Roman"/>
          <w:bCs/>
          <w:sz w:val="26"/>
          <w:szCs w:val="26"/>
          <w:lang w:val="vi-VN"/>
        </w:rPr>
        <w:t xml:space="preserve">kiến thức, </w:t>
      </w:r>
      <w:r w:rsidRPr="00EC74E8" w:rsidR="003F7D02">
        <w:rPr>
          <w:rFonts w:ascii="Times New Roman" w:hAnsi="Times New Roman" w:eastAsia="Times New Roman" w:cs="Times New Roman"/>
          <w:bCs/>
          <w:sz w:val="26"/>
          <w:szCs w:val="26"/>
          <w:lang w:val="vi-VN"/>
        </w:rPr>
        <w:t>k</w:t>
      </w:r>
      <w:r w:rsidRPr="007E625B" w:rsidR="007E625B">
        <w:rPr>
          <w:rFonts w:ascii="Times New Roman" w:hAnsi="Times New Roman" w:eastAsia="Times New Roman" w:cs="Times New Roman"/>
          <w:bCs/>
          <w:sz w:val="26"/>
          <w:szCs w:val="26"/>
          <w:lang w:val="vi-VN"/>
        </w:rPr>
        <w:t>ỹ</w:t>
      </w:r>
      <w:r w:rsidRPr="00EC74E8" w:rsidR="003F7D02">
        <w:rPr>
          <w:rFonts w:ascii="Times New Roman" w:hAnsi="Times New Roman" w:eastAsia="Times New Roman" w:cs="Times New Roman"/>
          <w:bCs/>
          <w:sz w:val="26"/>
          <w:szCs w:val="26"/>
          <w:lang w:val="vi-VN"/>
        </w:rPr>
        <w:t xml:space="preserve"> năng cơ bản, </w:t>
      </w:r>
      <w:r w:rsidRPr="00007265" w:rsidR="00007265">
        <w:rPr>
          <w:rFonts w:ascii="Times New Roman" w:hAnsi="Times New Roman" w:eastAsia="Times New Roman" w:cs="Times New Roman"/>
          <w:bCs/>
          <w:sz w:val="26"/>
          <w:szCs w:val="26"/>
          <w:lang w:val="vi-VN"/>
        </w:rPr>
        <w:t>giúp</w:t>
      </w:r>
      <w:r w:rsidRPr="00EC74E8" w:rsidR="003F7D02">
        <w:rPr>
          <w:rFonts w:ascii="Times New Roman" w:hAnsi="Times New Roman" w:eastAsia="Times New Roman" w:cs="Times New Roman"/>
          <w:bCs/>
          <w:sz w:val="26"/>
          <w:szCs w:val="26"/>
          <w:lang w:val="vi-VN"/>
        </w:rPr>
        <w:t xml:space="preserve"> học sinh </w:t>
      </w:r>
      <w:r w:rsidRPr="007E625B" w:rsidR="007E625B">
        <w:rPr>
          <w:rFonts w:ascii="Times New Roman" w:hAnsi="Times New Roman" w:eastAsia="Times New Roman" w:cs="Times New Roman"/>
          <w:bCs/>
          <w:sz w:val="26"/>
          <w:szCs w:val="26"/>
          <w:lang w:val="vi-VN"/>
        </w:rPr>
        <w:t xml:space="preserve">tích cực học tập, biết tự học và </w:t>
      </w:r>
      <w:r w:rsidRPr="00EC74E8" w:rsidR="003B5E19">
        <w:rPr>
          <w:rFonts w:ascii="Times New Roman" w:hAnsi="Times New Roman" w:eastAsia="Times New Roman" w:cs="Times New Roman"/>
          <w:bCs/>
          <w:sz w:val="26"/>
          <w:szCs w:val="26"/>
          <w:lang w:val="vi-VN"/>
        </w:rPr>
        <w:t xml:space="preserve">hoàn thành </w:t>
      </w:r>
      <w:r w:rsidRPr="00007265" w:rsidR="00007265">
        <w:rPr>
          <w:rFonts w:ascii="Times New Roman" w:hAnsi="Times New Roman" w:eastAsia="Times New Roman" w:cs="Times New Roman"/>
          <w:bCs/>
          <w:sz w:val="26"/>
          <w:szCs w:val="26"/>
          <w:lang w:val="vi-VN"/>
        </w:rPr>
        <w:t xml:space="preserve">tốt </w:t>
      </w:r>
      <w:r w:rsidRPr="00EC74E8" w:rsidR="003B5E19">
        <w:rPr>
          <w:rFonts w:ascii="Times New Roman" w:hAnsi="Times New Roman" w:eastAsia="Times New Roman" w:cs="Times New Roman"/>
          <w:bCs/>
          <w:sz w:val="26"/>
          <w:szCs w:val="26"/>
          <w:lang w:val="vi-VN"/>
        </w:rPr>
        <w:t>nhiệm vụ học tập</w:t>
      </w:r>
      <w:r w:rsidRPr="007E625B" w:rsidR="007E625B">
        <w:rPr>
          <w:rFonts w:ascii="Times New Roman" w:hAnsi="Times New Roman" w:eastAsia="Times New Roman" w:cs="Times New Roman"/>
          <w:bCs/>
          <w:sz w:val="26"/>
          <w:szCs w:val="26"/>
          <w:lang w:val="vi-VN"/>
        </w:rPr>
        <w:t xml:space="preserve"> được giao</w:t>
      </w:r>
      <w:r w:rsidRPr="00EC74E8" w:rsidR="003B5E19">
        <w:rPr>
          <w:rFonts w:ascii="Times New Roman" w:hAnsi="Times New Roman" w:eastAsia="Times New Roman" w:cs="Times New Roman"/>
          <w:bCs/>
          <w:sz w:val="26"/>
          <w:szCs w:val="26"/>
          <w:lang w:val="vi-VN"/>
        </w:rPr>
        <w:t>.</w:t>
      </w:r>
    </w:p>
    <w:p w:rsidRPr="00EC74E8" w:rsidR="003F7D02" w:rsidP="00007265" w:rsidRDefault="00517FC9" w14:paraId="24263F74" w14:textId="0538B129">
      <w:pPr>
        <w:tabs>
          <w:tab w:val="left" w:pos="567"/>
        </w:tabs>
        <w:spacing w:before="120" w:after="120" w:line="240" w:lineRule="auto"/>
        <w:ind w:firstLine="567"/>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w:t>
      </w:r>
      <w:r w:rsidRPr="00EC74E8" w:rsidR="003B5E19">
        <w:rPr>
          <w:rFonts w:ascii="Times New Roman" w:hAnsi="Times New Roman" w:eastAsia="Times New Roman" w:cs="Times New Roman"/>
          <w:bCs/>
          <w:sz w:val="26"/>
          <w:szCs w:val="26"/>
          <w:lang w:val="vi-VN"/>
        </w:rPr>
        <w:t xml:space="preserve"> Căn cứ vào yêu cầu cần đạt của từng môn học/hoạt động giáo dục trong </w:t>
      </w:r>
      <w:r w:rsidRPr="00007265" w:rsidR="00007265">
        <w:rPr>
          <w:rFonts w:ascii="Times New Roman" w:hAnsi="Times New Roman" w:eastAsia="Times New Roman" w:cs="Times New Roman"/>
          <w:bCs/>
          <w:sz w:val="26"/>
          <w:szCs w:val="26"/>
          <w:lang w:val="vi-VN"/>
        </w:rPr>
        <w:t xml:space="preserve">Chương trình </w:t>
      </w:r>
      <w:r w:rsidRPr="00EC74E8" w:rsidR="003B5E19">
        <w:rPr>
          <w:rFonts w:ascii="Times New Roman" w:hAnsi="Times New Roman" w:eastAsia="Times New Roman" w:cs="Times New Roman"/>
          <w:bCs/>
          <w:sz w:val="26"/>
          <w:szCs w:val="26"/>
          <w:lang w:val="vi-VN"/>
        </w:rPr>
        <w:t xml:space="preserve">GDPT 2018, </w:t>
      </w:r>
      <w:r w:rsidRPr="00007265" w:rsidR="00007265">
        <w:rPr>
          <w:rFonts w:ascii="Times New Roman" w:hAnsi="Times New Roman" w:eastAsia="Times New Roman" w:cs="Times New Roman"/>
          <w:bCs/>
          <w:sz w:val="26"/>
          <w:szCs w:val="26"/>
          <w:lang w:val="vi-VN"/>
        </w:rPr>
        <w:t xml:space="preserve">giáo viên </w:t>
      </w:r>
      <w:r w:rsidRPr="00EC74E8" w:rsidR="003B5E19">
        <w:rPr>
          <w:rFonts w:ascii="Times New Roman" w:hAnsi="Times New Roman" w:eastAsia="Times New Roman" w:cs="Times New Roman"/>
          <w:bCs/>
          <w:sz w:val="26"/>
          <w:szCs w:val="26"/>
          <w:lang w:val="vi-VN"/>
        </w:rPr>
        <w:t xml:space="preserve">xác định yêu cầu cần đạt theo từng </w:t>
      </w:r>
      <w:r w:rsidRPr="00007265" w:rsidR="00007265">
        <w:rPr>
          <w:rFonts w:ascii="Times New Roman" w:hAnsi="Times New Roman" w:eastAsia="Times New Roman" w:cs="Times New Roman"/>
          <w:bCs/>
          <w:sz w:val="26"/>
          <w:szCs w:val="26"/>
          <w:lang w:val="vi-VN"/>
        </w:rPr>
        <w:t>giai đoạn</w:t>
      </w:r>
      <w:r w:rsidRPr="00EC74E8" w:rsidR="003B5E19">
        <w:rPr>
          <w:rFonts w:ascii="Times New Roman" w:hAnsi="Times New Roman" w:eastAsia="Times New Roman" w:cs="Times New Roman"/>
          <w:bCs/>
          <w:sz w:val="26"/>
          <w:szCs w:val="26"/>
          <w:lang w:val="vi-VN"/>
        </w:rPr>
        <w:t xml:space="preserve"> để giúp học sinh nắm vững các kiến thức, kĩ năng của môn học/hoạt động giáo dục.</w:t>
      </w:r>
      <w:r w:rsidRPr="00EC74E8" w:rsidR="00414B26">
        <w:rPr>
          <w:rFonts w:ascii="Times New Roman" w:hAnsi="Times New Roman" w:eastAsia="Times New Roman" w:cs="Times New Roman"/>
          <w:bCs/>
          <w:sz w:val="26"/>
          <w:szCs w:val="26"/>
          <w:lang w:val="vi-VN"/>
        </w:rPr>
        <w:t xml:space="preserve"> </w:t>
      </w:r>
      <w:r w:rsidRPr="00EC74E8" w:rsidR="003F7D02">
        <w:rPr>
          <w:rFonts w:ascii="Times New Roman" w:hAnsi="Times New Roman" w:eastAsia="Times New Roman" w:cs="Times New Roman"/>
          <w:bCs/>
          <w:sz w:val="26"/>
          <w:szCs w:val="26"/>
          <w:lang w:val="vi-VN"/>
        </w:rPr>
        <w:t xml:space="preserve">Trên cơ sở xác định yêu cầu cần đạt, </w:t>
      </w:r>
      <w:r w:rsidRPr="00007265" w:rsidR="00007265">
        <w:rPr>
          <w:rFonts w:ascii="Times New Roman" w:hAnsi="Times New Roman" w:eastAsia="Times New Roman" w:cs="Times New Roman"/>
          <w:bCs/>
          <w:sz w:val="26"/>
          <w:szCs w:val="26"/>
          <w:lang w:val="vi-VN"/>
        </w:rPr>
        <w:t>xây dựng</w:t>
      </w:r>
      <w:r w:rsidRPr="00EC74E8" w:rsidR="003F7D02">
        <w:rPr>
          <w:rFonts w:ascii="Times New Roman" w:hAnsi="Times New Roman" w:eastAsia="Times New Roman" w:cs="Times New Roman"/>
          <w:bCs/>
          <w:sz w:val="26"/>
          <w:szCs w:val="26"/>
          <w:lang w:val="vi-VN"/>
        </w:rPr>
        <w:t xml:space="preserve"> nội dung dạy học sao cho gần gũi, dễ hiểu, phù hợp với đối tượng học sinh.</w:t>
      </w:r>
    </w:p>
    <w:p w:rsidRPr="00EC74E8" w:rsidR="003F7D02" w:rsidP="003F7D02" w:rsidRDefault="00517FC9" w14:paraId="28460EB3" w14:textId="01DFE6D7">
      <w:pPr>
        <w:tabs>
          <w:tab w:val="left" w:pos="567"/>
        </w:tabs>
        <w:spacing w:before="120" w:after="120" w:line="240" w:lineRule="auto"/>
        <w:ind w:firstLine="567"/>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w:t>
      </w:r>
      <w:r w:rsidRPr="00EC74E8" w:rsidR="003F7D02">
        <w:rPr>
          <w:rFonts w:ascii="Times New Roman" w:hAnsi="Times New Roman" w:eastAsia="Times New Roman" w:cs="Times New Roman"/>
          <w:bCs/>
          <w:sz w:val="26"/>
          <w:szCs w:val="26"/>
          <w:lang w:val="vi-VN"/>
        </w:rPr>
        <w:t xml:space="preserve"> Chú trọng đổi mới phương pháp, k</w:t>
      </w:r>
      <w:r w:rsidRPr="00007265" w:rsidR="00007265">
        <w:rPr>
          <w:rFonts w:ascii="Times New Roman" w:hAnsi="Times New Roman" w:eastAsia="Times New Roman" w:cs="Times New Roman"/>
          <w:bCs/>
          <w:sz w:val="26"/>
          <w:szCs w:val="26"/>
          <w:lang w:val="vi-VN"/>
        </w:rPr>
        <w:t>ỹ</w:t>
      </w:r>
      <w:r w:rsidRPr="00EC74E8" w:rsidR="003F7D02">
        <w:rPr>
          <w:rFonts w:ascii="Times New Roman" w:hAnsi="Times New Roman" w:eastAsia="Times New Roman" w:cs="Times New Roman"/>
          <w:bCs/>
          <w:sz w:val="26"/>
          <w:szCs w:val="26"/>
          <w:lang w:val="vi-VN"/>
        </w:rPr>
        <w:t xml:space="preserve"> thuật, hình thức tổ chức</w:t>
      </w:r>
      <w:r w:rsidRPr="00007265" w:rsidR="00007265">
        <w:rPr>
          <w:rFonts w:ascii="Times New Roman" w:hAnsi="Times New Roman" w:eastAsia="Times New Roman" w:cs="Times New Roman"/>
          <w:bCs/>
          <w:sz w:val="26"/>
          <w:szCs w:val="26"/>
          <w:lang w:val="vi-VN"/>
        </w:rPr>
        <w:t xml:space="preserve">, không gian tổ chức </w:t>
      </w:r>
      <w:r w:rsidRPr="00EC74E8" w:rsidR="003F7D02">
        <w:rPr>
          <w:rFonts w:ascii="Times New Roman" w:hAnsi="Times New Roman" w:eastAsia="Times New Roman" w:cs="Times New Roman"/>
          <w:bCs/>
          <w:sz w:val="26"/>
          <w:szCs w:val="26"/>
          <w:lang w:val="vi-VN"/>
        </w:rPr>
        <w:t xml:space="preserve">các hoạt động dạy học, sử dụng linh hoạt các thiết bị dạy học, </w:t>
      </w:r>
      <w:r w:rsidRPr="00007265" w:rsidR="00007265">
        <w:rPr>
          <w:rFonts w:ascii="Times New Roman" w:hAnsi="Times New Roman" w:eastAsia="Times New Roman" w:cs="Times New Roman"/>
          <w:bCs/>
          <w:sz w:val="26"/>
          <w:szCs w:val="26"/>
          <w:lang w:val="vi-VN"/>
        </w:rPr>
        <w:t>vận dụng kết dạy học trực tiếp và dạy học qua internet để</w:t>
      </w:r>
      <w:r w:rsidRPr="00EC74E8" w:rsidR="003F7D02">
        <w:rPr>
          <w:rFonts w:ascii="Times New Roman" w:hAnsi="Times New Roman" w:eastAsia="Times New Roman" w:cs="Times New Roman"/>
          <w:bCs/>
          <w:sz w:val="26"/>
          <w:szCs w:val="26"/>
          <w:lang w:val="vi-VN"/>
        </w:rPr>
        <w:t xml:space="preserve"> </w:t>
      </w:r>
      <w:r w:rsidRPr="00007265" w:rsidR="00007265">
        <w:rPr>
          <w:rFonts w:ascii="Times New Roman" w:hAnsi="Times New Roman" w:eastAsia="Times New Roman" w:cs="Times New Roman"/>
          <w:bCs/>
          <w:sz w:val="26"/>
          <w:szCs w:val="26"/>
          <w:lang w:val="vi-VN"/>
        </w:rPr>
        <w:t>mở rộng thời gian, không gian tổ chức học tập cho học sinh, giúp học sinh</w:t>
      </w:r>
      <w:r w:rsidRPr="00EC74E8" w:rsidR="003F7D02">
        <w:rPr>
          <w:rFonts w:ascii="Times New Roman" w:hAnsi="Times New Roman" w:eastAsia="Times New Roman" w:cs="Times New Roman"/>
          <w:bCs/>
          <w:sz w:val="26"/>
          <w:szCs w:val="26"/>
          <w:lang w:val="vi-VN"/>
        </w:rPr>
        <w:t xml:space="preserve"> </w:t>
      </w:r>
      <w:r w:rsidRPr="00007265" w:rsidR="00007265">
        <w:rPr>
          <w:rFonts w:ascii="Times New Roman" w:hAnsi="Times New Roman" w:eastAsia="Times New Roman" w:cs="Times New Roman"/>
          <w:bCs/>
          <w:sz w:val="26"/>
          <w:szCs w:val="26"/>
          <w:lang w:val="vi-VN"/>
        </w:rPr>
        <w:t xml:space="preserve">có kế hoạch học tập cá nhân chủ động và </w:t>
      </w:r>
      <w:r w:rsidRPr="00EC74E8" w:rsidR="003F7D02">
        <w:rPr>
          <w:rFonts w:ascii="Times New Roman" w:hAnsi="Times New Roman" w:eastAsia="Times New Roman" w:cs="Times New Roman"/>
          <w:bCs/>
          <w:sz w:val="26"/>
          <w:szCs w:val="26"/>
          <w:lang w:val="vi-VN"/>
        </w:rPr>
        <w:t xml:space="preserve">hứng thú </w:t>
      </w:r>
      <w:r w:rsidRPr="00007265" w:rsidR="00007265">
        <w:rPr>
          <w:rFonts w:ascii="Times New Roman" w:hAnsi="Times New Roman" w:eastAsia="Times New Roman" w:cs="Times New Roman"/>
          <w:bCs/>
          <w:sz w:val="26"/>
          <w:szCs w:val="26"/>
          <w:lang w:val="vi-VN"/>
        </w:rPr>
        <w:t xml:space="preserve">hơn </w:t>
      </w:r>
      <w:r w:rsidRPr="00EC74E8" w:rsidR="003F7D02">
        <w:rPr>
          <w:rFonts w:ascii="Times New Roman" w:hAnsi="Times New Roman" w:eastAsia="Times New Roman" w:cs="Times New Roman"/>
          <w:bCs/>
          <w:sz w:val="26"/>
          <w:szCs w:val="26"/>
          <w:lang w:val="vi-VN"/>
        </w:rPr>
        <w:t>học tập.</w:t>
      </w:r>
    </w:p>
    <w:p w:rsidRPr="00007265" w:rsidR="003B5E19" w:rsidP="003B5E19" w:rsidRDefault="00517FC9" w14:paraId="1854D317" w14:textId="1838C662">
      <w:pPr>
        <w:tabs>
          <w:tab w:val="left" w:pos="567"/>
        </w:tabs>
        <w:spacing w:before="120" w:after="120" w:line="240" w:lineRule="auto"/>
        <w:ind w:firstLine="567"/>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w:t>
      </w:r>
      <w:r w:rsidRPr="00EC74E8" w:rsidR="003B5E19">
        <w:rPr>
          <w:rFonts w:ascii="Times New Roman" w:hAnsi="Times New Roman" w:eastAsia="Times New Roman" w:cs="Times New Roman"/>
          <w:bCs/>
          <w:sz w:val="26"/>
          <w:szCs w:val="26"/>
          <w:lang w:val="vi-VN"/>
        </w:rPr>
        <w:t xml:space="preserve"> Chú trọng dạy học phân hoá đối tượng, </w:t>
      </w:r>
      <w:r w:rsidRPr="00EC74E8">
        <w:rPr>
          <w:rFonts w:ascii="Times New Roman" w:hAnsi="Times New Roman" w:eastAsia="Times New Roman" w:cs="Times New Roman"/>
          <w:bCs/>
          <w:sz w:val="26"/>
          <w:szCs w:val="26"/>
          <w:lang w:val="vi-VN"/>
        </w:rPr>
        <w:t>ở giai đoạn đầu năm học</w:t>
      </w:r>
      <w:r w:rsidRPr="00EC74E8" w:rsidR="00414B26">
        <w:rPr>
          <w:rFonts w:ascii="Times New Roman" w:hAnsi="Times New Roman" w:eastAsia="Times New Roman" w:cs="Times New Roman"/>
          <w:bCs/>
          <w:sz w:val="26"/>
          <w:szCs w:val="26"/>
          <w:lang w:val="vi-VN"/>
        </w:rPr>
        <w:t xml:space="preserve">, tránh gây áp lực với một số em tiếp thu bài chưa tốt, chưa </w:t>
      </w:r>
      <w:r w:rsidRPr="00007265" w:rsidR="00007265">
        <w:rPr>
          <w:rFonts w:ascii="Times New Roman" w:hAnsi="Times New Roman" w:eastAsia="Times New Roman" w:cs="Times New Roman"/>
          <w:bCs/>
          <w:sz w:val="26"/>
          <w:szCs w:val="26"/>
          <w:lang w:val="vi-VN"/>
        </w:rPr>
        <w:t xml:space="preserve">hoàn thành tất cả các nhiệm vụ học tập; </w:t>
      </w:r>
      <w:r w:rsidR="00007265">
        <w:rPr>
          <w:rFonts w:ascii="Times New Roman" w:hAnsi="Times New Roman" w:eastAsia="Times New Roman" w:cs="Times New Roman"/>
          <w:bCs/>
          <w:sz w:val="26"/>
          <w:szCs w:val="26"/>
          <w:lang w:val="vi-VN"/>
        </w:rPr>
        <w:t>có biện pháp giáo dục phù hợp</w:t>
      </w:r>
      <w:r w:rsidRPr="00007265" w:rsidR="00007265">
        <w:rPr>
          <w:rFonts w:ascii="Times New Roman" w:hAnsi="Times New Roman" w:eastAsia="Times New Roman" w:cs="Times New Roman"/>
          <w:bCs/>
          <w:sz w:val="26"/>
          <w:szCs w:val="26"/>
          <w:lang w:val="vi-VN"/>
        </w:rPr>
        <w:t xml:space="preserve"> với các em học sinh chưa theo kịp yêu cầu chung của lớp học.</w:t>
      </w:r>
    </w:p>
    <w:p w:rsidRPr="00007265" w:rsidR="00007265" w:rsidP="00007265" w:rsidRDefault="00D60035" w14:paraId="6A587F66" w14:textId="77777777">
      <w:pPr>
        <w:tabs>
          <w:tab w:val="left" w:pos="567"/>
        </w:tabs>
        <w:spacing w:before="120" w:after="120" w:line="240" w:lineRule="auto"/>
        <w:ind w:firstLine="567"/>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w:t>
      </w:r>
      <w:r w:rsidRPr="00EC74E8" w:rsidR="003F7D02">
        <w:rPr>
          <w:rFonts w:ascii="Times New Roman" w:hAnsi="Times New Roman" w:eastAsia="Times New Roman" w:cs="Times New Roman"/>
          <w:bCs/>
          <w:sz w:val="26"/>
          <w:szCs w:val="26"/>
          <w:lang w:val="vi-VN"/>
        </w:rPr>
        <w:t xml:space="preserve"> Làm tốt công tác phối hợp với phụ huynh bằng nhiều hình thức. Thông qua cuộc họp cha mẹ học sinh đầu năm, giáo viên </w:t>
      </w:r>
      <w:r w:rsidRPr="00007265" w:rsidR="00007265">
        <w:rPr>
          <w:rFonts w:ascii="Times New Roman" w:hAnsi="Times New Roman" w:eastAsia="Times New Roman" w:cs="Times New Roman"/>
          <w:bCs/>
          <w:sz w:val="26"/>
          <w:szCs w:val="26"/>
          <w:lang w:val="vi-VN"/>
        </w:rPr>
        <w:t xml:space="preserve">chủ nhiệm </w:t>
      </w:r>
      <w:r w:rsidRPr="00EC74E8" w:rsidR="003F7D02">
        <w:rPr>
          <w:rFonts w:ascii="Times New Roman" w:hAnsi="Times New Roman" w:eastAsia="Times New Roman" w:cs="Times New Roman"/>
          <w:bCs/>
          <w:sz w:val="26"/>
          <w:szCs w:val="26"/>
          <w:lang w:val="vi-VN"/>
        </w:rPr>
        <w:t>giải thích, hướng dẫn để phụ huynh hiểu những thuận lợi, khó khăn trong việc thực hiện CTGDPT 2018</w:t>
      </w:r>
      <w:r w:rsidRPr="00007265" w:rsidR="00007265">
        <w:rPr>
          <w:rFonts w:ascii="Times New Roman" w:hAnsi="Times New Roman" w:eastAsia="Times New Roman" w:cs="Times New Roman"/>
          <w:bCs/>
          <w:sz w:val="26"/>
          <w:szCs w:val="26"/>
          <w:lang w:val="vi-VN"/>
        </w:rPr>
        <w:t xml:space="preserve"> để cùng phối hợp</w:t>
      </w:r>
      <w:r w:rsidR="00007265">
        <w:rPr>
          <w:rFonts w:ascii="Times New Roman" w:hAnsi="Times New Roman" w:eastAsia="Times New Roman" w:cs="Times New Roman"/>
          <w:bCs/>
          <w:sz w:val="26"/>
          <w:szCs w:val="26"/>
          <w:lang w:val="vi-VN"/>
        </w:rPr>
        <w:t>.</w:t>
      </w:r>
    </w:p>
    <w:p w:rsidRPr="00EC74E8" w:rsidR="00517FC9" w:rsidP="00007265" w:rsidRDefault="00517FC9" w14:paraId="7498CFB4" w14:textId="193F1FA2">
      <w:pPr>
        <w:tabs>
          <w:tab w:val="left" w:pos="567"/>
        </w:tabs>
        <w:spacing w:before="120" w:after="120" w:line="240" w:lineRule="auto"/>
        <w:ind w:firstLine="567"/>
        <w:jc w:val="both"/>
        <w:rPr>
          <w:rFonts w:ascii="Times New Roman" w:hAnsi="Times New Roman" w:eastAsia="Times New Roman" w:cs="Times New Roman"/>
          <w:bCs/>
          <w:sz w:val="26"/>
          <w:szCs w:val="26"/>
          <w:lang w:val="vi-VN"/>
        </w:rPr>
      </w:pPr>
      <w:r w:rsidRPr="00EC74E8">
        <w:rPr>
          <w:rFonts w:ascii="Times New Roman" w:hAnsi="Times New Roman" w:eastAsia="Times New Roman" w:cs="Times New Roman"/>
          <w:bCs/>
          <w:sz w:val="26"/>
          <w:szCs w:val="26"/>
          <w:lang w:val="vi-VN"/>
        </w:rPr>
        <w:t xml:space="preserve">Trong quá trình triển khai thực hiện, </w:t>
      </w:r>
      <w:r w:rsidRPr="00EC74E8" w:rsidR="00D60035">
        <w:rPr>
          <w:rFonts w:ascii="Times New Roman" w:hAnsi="Times New Roman" w:eastAsia="Times New Roman" w:cs="Times New Roman"/>
          <w:bCs/>
          <w:sz w:val="26"/>
          <w:szCs w:val="26"/>
          <w:lang w:val="vi-VN"/>
        </w:rPr>
        <w:t xml:space="preserve">yêu cầu </w:t>
      </w:r>
      <w:r w:rsidRPr="00007265" w:rsidR="00007265">
        <w:rPr>
          <w:rFonts w:ascii="Times New Roman" w:hAnsi="Times New Roman" w:eastAsia="Times New Roman" w:cs="Times New Roman"/>
          <w:bCs/>
          <w:sz w:val="26"/>
          <w:szCs w:val="26"/>
          <w:lang w:val="vi-VN"/>
        </w:rPr>
        <w:t xml:space="preserve">nêu trên, </w:t>
      </w:r>
      <w:r w:rsidRPr="00EC74E8" w:rsidR="00D60035">
        <w:rPr>
          <w:rFonts w:ascii="Times New Roman" w:hAnsi="Times New Roman" w:eastAsia="Times New Roman" w:cs="Times New Roman"/>
          <w:bCs/>
          <w:sz w:val="26"/>
          <w:szCs w:val="26"/>
          <w:lang w:val="vi-VN"/>
        </w:rPr>
        <w:t xml:space="preserve">các </w:t>
      </w:r>
      <w:r w:rsidRPr="00C65245" w:rsidR="00C65245">
        <w:rPr>
          <w:rFonts w:ascii="Times New Roman" w:hAnsi="Times New Roman" w:eastAsia="Arial" w:cs="Times New Roman"/>
          <w:sz w:val="26"/>
          <w:szCs w:val="26"/>
          <w:lang w:val="vi-VN"/>
        </w:rPr>
        <w:t xml:space="preserve">Phòng </w:t>
      </w:r>
      <w:r w:rsidRPr="00EC74E8" w:rsidR="00D60035">
        <w:rPr>
          <w:rFonts w:ascii="Times New Roman" w:hAnsi="Times New Roman" w:eastAsia="Arial" w:cs="Times New Roman"/>
          <w:sz w:val="26"/>
          <w:szCs w:val="26"/>
          <w:lang w:val="vi-VN"/>
        </w:rPr>
        <w:t xml:space="preserve">GDĐT tăng cường nắm bắt thông tin phản ánh từ các nhà trường, giáo viên và phụ huynh học sinh để </w:t>
      </w:r>
      <w:r w:rsidRPr="00EC74E8" w:rsidR="00D60035">
        <w:rPr>
          <w:rFonts w:ascii="Times New Roman" w:hAnsi="Times New Roman" w:eastAsia="Arial" w:cs="Times New Roman"/>
          <w:sz w:val="26"/>
          <w:szCs w:val="26"/>
          <w:lang w:val="vi-VN"/>
        </w:rPr>
        <w:lastRenderedPageBreak/>
        <w:t xml:space="preserve">trao đổi, cung cấp thông tin, giải đáp kịp thời </w:t>
      </w:r>
      <w:r w:rsidRPr="00EC74E8" w:rsidR="00501410">
        <w:rPr>
          <w:rFonts w:ascii="Times New Roman" w:hAnsi="Times New Roman" w:eastAsia="Arial" w:cs="Times New Roman"/>
          <w:sz w:val="26"/>
          <w:szCs w:val="26"/>
          <w:lang w:val="vi-VN"/>
        </w:rPr>
        <w:t xml:space="preserve">và </w:t>
      </w:r>
      <w:r w:rsidRPr="00EC74E8" w:rsidR="00D60035">
        <w:rPr>
          <w:rFonts w:ascii="Times New Roman" w:hAnsi="Times New Roman" w:eastAsia="Arial" w:cs="Times New Roman"/>
          <w:sz w:val="26"/>
          <w:szCs w:val="26"/>
          <w:lang w:val="vi-VN"/>
        </w:rPr>
        <w:t>tổng hợp các ý kiến</w:t>
      </w:r>
      <w:r w:rsidRPr="00EC74E8" w:rsidR="00501410">
        <w:rPr>
          <w:rFonts w:ascii="Times New Roman" w:hAnsi="Times New Roman" w:eastAsia="Arial" w:cs="Times New Roman"/>
          <w:sz w:val="26"/>
          <w:szCs w:val="26"/>
          <w:lang w:val="vi-VN"/>
        </w:rPr>
        <w:t xml:space="preserve"> g</w:t>
      </w:r>
      <w:r w:rsidRPr="00CE30A4" w:rsidR="00CE30A4">
        <w:rPr>
          <w:rFonts w:ascii="Times New Roman" w:hAnsi="Times New Roman" w:eastAsia="Arial" w:cs="Times New Roman"/>
          <w:sz w:val="26"/>
          <w:szCs w:val="26"/>
          <w:lang w:val="vi-VN"/>
        </w:rPr>
        <w:t>ử</w:t>
      </w:r>
      <w:r w:rsidRPr="00EC74E8" w:rsidR="00501410">
        <w:rPr>
          <w:rFonts w:ascii="Times New Roman" w:hAnsi="Times New Roman" w:eastAsia="Arial" w:cs="Times New Roman"/>
          <w:sz w:val="26"/>
          <w:szCs w:val="26"/>
          <w:lang w:val="vi-VN"/>
        </w:rPr>
        <w:t>i</w:t>
      </w:r>
      <w:r w:rsidRPr="00EC74E8" w:rsidR="00D60035">
        <w:rPr>
          <w:rFonts w:ascii="Times New Roman" w:hAnsi="Times New Roman" w:eastAsia="Arial" w:cs="Times New Roman"/>
          <w:sz w:val="26"/>
          <w:szCs w:val="26"/>
          <w:lang w:val="vi-VN"/>
        </w:rPr>
        <w:t xml:space="preserve"> về </w:t>
      </w:r>
      <w:r w:rsidRPr="00C65245" w:rsidR="00C65245">
        <w:rPr>
          <w:rFonts w:ascii="Times New Roman" w:hAnsi="Times New Roman" w:eastAsia="Arial" w:cs="Times New Roman"/>
          <w:sz w:val="26"/>
          <w:szCs w:val="26"/>
          <w:lang w:val="vi-VN"/>
        </w:rPr>
        <w:t xml:space="preserve">Sở </w:t>
      </w:r>
      <w:r w:rsidRPr="00EC74E8" w:rsidR="00D60035">
        <w:rPr>
          <w:rFonts w:ascii="Times New Roman" w:hAnsi="Times New Roman" w:eastAsia="Arial" w:cs="Times New Roman"/>
          <w:sz w:val="26"/>
          <w:szCs w:val="26"/>
          <w:lang w:val="vi-VN"/>
        </w:rPr>
        <w:t>GDĐT (Phòng Giáo dụ</w:t>
      </w:r>
      <w:r w:rsidR="00C65245">
        <w:rPr>
          <w:rFonts w:ascii="Times New Roman" w:hAnsi="Times New Roman" w:eastAsia="Arial" w:cs="Times New Roman"/>
          <w:sz w:val="26"/>
          <w:szCs w:val="26"/>
          <w:lang w:val="vi-VN"/>
        </w:rPr>
        <w:t>c T</w:t>
      </w:r>
      <w:r w:rsidRPr="00C65245" w:rsidR="00C65245">
        <w:rPr>
          <w:rFonts w:ascii="Times New Roman" w:hAnsi="Times New Roman" w:eastAsia="Arial" w:cs="Times New Roman"/>
          <w:sz w:val="26"/>
          <w:szCs w:val="26"/>
          <w:lang w:val="vi-VN"/>
        </w:rPr>
        <w:t>rung</w:t>
      </w:r>
      <w:r w:rsidRPr="00EC74E8" w:rsidR="00D60035">
        <w:rPr>
          <w:rFonts w:ascii="Times New Roman" w:hAnsi="Times New Roman" w:eastAsia="Arial" w:cs="Times New Roman"/>
          <w:sz w:val="26"/>
          <w:szCs w:val="26"/>
          <w:lang w:val="vi-VN"/>
        </w:rPr>
        <w:t xml:space="preserve"> học) theo quy định.</w:t>
      </w:r>
    </w:p>
    <w:p w:rsidRPr="00C65245" w:rsidR="00A6268E" w:rsidP="00CC2881" w:rsidRDefault="00D60035" w14:paraId="5C10B0E3" w14:textId="50E7E0A0">
      <w:pPr>
        <w:spacing w:before="120" w:after="120" w:line="240" w:lineRule="auto"/>
        <w:ind w:firstLine="567"/>
        <w:jc w:val="both"/>
        <w:rPr>
          <w:rFonts w:ascii="Times New Roman" w:hAnsi="Times New Roman" w:eastAsia="Arial" w:cs="Times New Roman"/>
          <w:sz w:val="26"/>
          <w:szCs w:val="26"/>
          <w:lang w:val="vi-VN"/>
        </w:rPr>
      </w:pPr>
      <w:r w:rsidRPr="00EC74E8">
        <w:rPr>
          <w:rFonts w:ascii="Times New Roman" w:hAnsi="Times New Roman" w:eastAsia="Times New Roman" w:cs="Times New Roman"/>
          <w:bCs/>
          <w:sz w:val="26"/>
          <w:szCs w:val="26"/>
          <w:lang w:val="vi-VN"/>
        </w:rPr>
        <w:t xml:space="preserve">Nhận được văn bản này, </w:t>
      </w:r>
      <w:r w:rsidRPr="00EC74E8" w:rsidR="00A6268E">
        <w:rPr>
          <w:rFonts w:ascii="Times New Roman" w:hAnsi="Times New Roman" w:eastAsia="Times New Roman" w:cs="Times New Roman"/>
          <w:bCs/>
          <w:sz w:val="26"/>
          <w:szCs w:val="26"/>
          <w:lang w:val="vi-VN"/>
        </w:rPr>
        <w:t>SGDĐT</w:t>
      </w:r>
      <w:r w:rsidRPr="00EC74E8" w:rsidR="00A6268E">
        <w:rPr>
          <w:rFonts w:ascii="Times New Roman" w:hAnsi="Times New Roman" w:eastAsia="Arial" w:cs="Times New Roman"/>
          <w:sz w:val="26"/>
          <w:szCs w:val="26"/>
          <w:lang w:val="vi-VN"/>
        </w:rPr>
        <w:t xml:space="preserve"> </w:t>
      </w:r>
      <w:r w:rsidRPr="00EC74E8">
        <w:rPr>
          <w:rFonts w:ascii="Times New Roman" w:hAnsi="Times New Roman" w:eastAsia="Arial" w:cs="Times New Roman"/>
          <w:sz w:val="26"/>
          <w:szCs w:val="26"/>
          <w:lang w:val="vi-VN"/>
        </w:rPr>
        <w:t xml:space="preserve">yêu cầu Trưởng </w:t>
      </w:r>
      <w:r w:rsidRPr="00C65245" w:rsidR="00C65245">
        <w:rPr>
          <w:rFonts w:ascii="Times New Roman" w:hAnsi="Times New Roman" w:eastAsia="Arial" w:cs="Times New Roman"/>
          <w:sz w:val="26"/>
          <w:szCs w:val="26"/>
          <w:lang w:val="vi-VN"/>
        </w:rPr>
        <w:t>phòng</w:t>
      </w:r>
      <w:r w:rsidRPr="00EC74E8" w:rsidR="00CC2881">
        <w:rPr>
          <w:rFonts w:ascii="Times New Roman" w:hAnsi="Times New Roman" w:eastAsia="Arial" w:cs="Times New Roman"/>
          <w:sz w:val="26"/>
          <w:szCs w:val="26"/>
          <w:lang w:val="vi-VN"/>
        </w:rPr>
        <w:t xml:space="preserve"> GDĐT </w:t>
      </w:r>
      <w:r w:rsidRPr="00C65245" w:rsidR="00C65245">
        <w:rPr>
          <w:rFonts w:ascii="Times New Roman" w:hAnsi="Times New Roman" w:eastAsia="Arial" w:cs="Times New Roman"/>
          <w:sz w:val="26"/>
          <w:szCs w:val="26"/>
          <w:lang w:val="vi-VN"/>
        </w:rPr>
        <w:t xml:space="preserve">và hiệu trưởng các trường </w:t>
      </w:r>
      <w:r w:rsidRPr="00EC74E8">
        <w:rPr>
          <w:rFonts w:ascii="Times New Roman" w:hAnsi="Times New Roman" w:eastAsia="Arial" w:cs="Times New Roman"/>
          <w:sz w:val="26"/>
          <w:szCs w:val="26"/>
          <w:lang w:val="vi-VN"/>
        </w:rPr>
        <w:t>nghiêm túc thực hiện</w:t>
      </w:r>
      <w:r w:rsidRPr="00EC74E8" w:rsidR="00A6268E">
        <w:rPr>
          <w:rFonts w:ascii="Times New Roman" w:hAnsi="Times New Roman" w:eastAsia="Times New Roman" w:cs="Times New Roman"/>
          <w:bCs/>
          <w:sz w:val="26"/>
          <w:szCs w:val="26"/>
          <w:lang w:val="vi-VN"/>
        </w:rPr>
        <w:t>.</w:t>
      </w:r>
      <w:r w:rsidRPr="00C65245" w:rsidR="00C65245">
        <w:rPr>
          <w:rFonts w:ascii="Times New Roman" w:hAnsi="Times New Roman" w:eastAsia="Times New Roman" w:cs="Times New Roman"/>
          <w:bCs/>
          <w:sz w:val="26"/>
          <w:szCs w:val="26"/>
          <w:lang w:val="vi-VN"/>
        </w:rPr>
        <w:t>/.</w:t>
      </w:r>
    </w:p>
    <w:p w:rsidRPr="00EC74E8" w:rsidR="00A6268E" w:rsidP="00A6268E" w:rsidRDefault="00A6268E" w14:paraId="075ED44D" w14:textId="77777777">
      <w:pPr>
        <w:spacing w:before="120" w:after="120" w:line="240" w:lineRule="auto"/>
        <w:ind w:firstLine="567"/>
        <w:contextualSpacing/>
        <w:jc w:val="both"/>
        <w:rPr>
          <w:rFonts w:ascii="Times New Roman" w:hAnsi="Times New Roman" w:eastAsia="Arial" w:cs="Times New Roman"/>
          <w:sz w:val="28"/>
          <w:szCs w:val="28"/>
          <w:lang w:val="vi-V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5"/>
        <w:gridCol w:w="4645"/>
      </w:tblGrid>
      <w:tr w:rsidRPr="003C0FD8" w:rsidR="003C0FD8" w:rsidTr="003F7D02" w14:paraId="46574358" w14:textId="77777777">
        <w:tc>
          <w:tcPr>
            <w:tcW w:w="4645" w:type="dxa"/>
          </w:tcPr>
          <w:p w:rsidRPr="003C0FD8" w:rsidR="00A6268E" w:rsidP="00A6268E" w:rsidRDefault="00A6268E" w14:paraId="5C034DA9" w14:textId="77777777">
            <w:pPr>
              <w:spacing w:line="360" w:lineRule="atLeast"/>
              <w:ind w:firstLine="567"/>
              <w:jc w:val="both"/>
              <w:rPr>
                <w:rFonts w:eastAsia="Arial"/>
                <w:sz w:val="24"/>
                <w:szCs w:val="24"/>
                <w:lang w:val="vi-VN"/>
              </w:rPr>
            </w:pPr>
            <w:r w:rsidRPr="003C0FD8">
              <w:rPr>
                <w:rFonts w:eastAsia="Arial"/>
                <w:b/>
                <w:i/>
                <w:sz w:val="24"/>
                <w:szCs w:val="24"/>
                <w:lang w:val="vi-VN"/>
              </w:rPr>
              <w:t>Nơi nhận:</w:t>
            </w:r>
          </w:p>
        </w:tc>
        <w:tc>
          <w:tcPr>
            <w:tcW w:w="4645" w:type="dxa"/>
          </w:tcPr>
          <w:p w:rsidRPr="003C0FD8" w:rsidR="00A6268E" w:rsidP="00A6268E" w:rsidRDefault="00A6268E" w14:paraId="05C7355F" w14:textId="77777777">
            <w:pPr>
              <w:spacing w:line="360" w:lineRule="atLeast"/>
              <w:ind w:firstLine="567"/>
              <w:jc w:val="center"/>
              <w:rPr>
                <w:rFonts w:eastAsia="Arial"/>
                <w:sz w:val="16"/>
                <w:szCs w:val="26"/>
                <w:lang w:val="vi-VN"/>
              </w:rPr>
            </w:pPr>
            <w:r w:rsidRPr="003C0FD8">
              <w:rPr>
                <w:rFonts w:eastAsia="Arial"/>
                <w:b/>
                <w:sz w:val="28"/>
                <w:szCs w:val="28"/>
                <w:lang w:val="vi-VN"/>
              </w:rPr>
              <w:t>KT. GIÁM ĐỐC</w:t>
            </w:r>
          </w:p>
        </w:tc>
      </w:tr>
      <w:tr w:rsidRPr="003C0FD8" w:rsidR="003C0FD8" w:rsidTr="003F7D02" w14:paraId="2AB7B0B0" w14:textId="77777777">
        <w:tc>
          <w:tcPr>
            <w:tcW w:w="4645" w:type="dxa"/>
            <w:vMerge w:val="restart"/>
          </w:tcPr>
          <w:p w:rsidRPr="003C0FD8" w:rsidR="00A6268E" w:rsidP="00A6268E" w:rsidRDefault="00A6268E" w14:paraId="1CBF6BE6" w14:textId="77777777">
            <w:pPr>
              <w:numPr>
                <w:ilvl w:val="0"/>
                <w:numId w:val="1"/>
              </w:numPr>
              <w:tabs>
                <w:tab w:val="left" w:pos="142"/>
              </w:tabs>
              <w:jc w:val="both"/>
              <w:rPr>
                <w:rFonts w:eastAsia="Arial"/>
                <w:sz w:val="24"/>
                <w:szCs w:val="24"/>
                <w:lang w:val="vi-VN"/>
              </w:rPr>
            </w:pPr>
            <w:r w:rsidRPr="003C0FD8">
              <w:rPr>
                <w:rFonts w:eastAsia="Arial"/>
                <w:sz w:val="24"/>
                <w:szCs w:val="24"/>
                <w:lang w:val="vi-VN"/>
              </w:rPr>
              <w:t>Như trên;</w:t>
            </w:r>
          </w:p>
          <w:p w:rsidRPr="00C03BFF" w:rsidR="00A6268E" w:rsidP="00C03BFF" w:rsidRDefault="00A6268E" w14:paraId="769B23BA" w14:textId="7069CC50">
            <w:pPr>
              <w:numPr>
                <w:ilvl w:val="0"/>
                <w:numId w:val="1"/>
              </w:numPr>
              <w:tabs>
                <w:tab w:val="left" w:pos="142"/>
              </w:tabs>
              <w:jc w:val="both"/>
              <w:rPr>
                <w:rFonts w:eastAsia="Arial"/>
                <w:sz w:val="24"/>
                <w:szCs w:val="24"/>
                <w:lang w:val="vi-VN"/>
              </w:rPr>
            </w:pPr>
            <w:r w:rsidRPr="003C0FD8">
              <w:rPr>
                <w:rFonts w:eastAsia="Arial"/>
                <w:sz w:val="24"/>
                <w:szCs w:val="24"/>
                <w:lang w:val="vi-VN"/>
              </w:rPr>
              <w:t>Giám đốc (để báo cáo);</w:t>
            </w:r>
            <w:r w:rsidRPr="00C03BFF">
              <w:rPr>
                <w:rFonts w:eastAsia="Arial"/>
                <w:sz w:val="24"/>
                <w:szCs w:val="24"/>
                <w:lang w:val="vi-VN"/>
              </w:rPr>
              <w:tab/>
            </w:r>
          </w:p>
          <w:p w:rsidRPr="003C0FD8" w:rsidR="00A6268E" w:rsidP="00A6268E" w:rsidRDefault="00C03BFF" w14:paraId="38B69A38" w14:textId="64E79C6F">
            <w:pPr>
              <w:numPr>
                <w:ilvl w:val="0"/>
                <w:numId w:val="1"/>
              </w:numPr>
              <w:tabs>
                <w:tab w:val="left" w:pos="142"/>
              </w:tabs>
              <w:jc w:val="both"/>
              <w:rPr>
                <w:rFonts w:eastAsia="Arial"/>
                <w:sz w:val="24"/>
                <w:szCs w:val="24"/>
                <w:lang w:val="vi-VN"/>
              </w:rPr>
            </w:pPr>
            <w:r>
              <w:rPr>
                <w:rFonts w:eastAsia="Arial"/>
                <w:sz w:val="24"/>
                <w:szCs w:val="24"/>
                <w:lang w:val="vi-VN"/>
              </w:rPr>
              <w:t>Lưu (VP, T</w:t>
            </w:r>
            <w:r>
              <w:rPr>
                <w:rFonts w:eastAsia="Arial"/>
                <w:sz w:val="24"/>
                <w:szCs w:val="24"/>
              </w:rPr>
              <w:t>r</w:t>
            </w:r>
            <w:r w:rsidRPr="003C0FD8" w:rsidR="00A6268E">
              <w:rPr>
                <w:rFonts w:eastAsia="Arial"/>
                <w:sz w:val="24"/>
                <w:szCs w:val="24"/>
                <w:lang w:val="vi-VN"/>
              </w:rPr>
              <w:t>H).</w:t>
            </w:r>
          </w:p>
          <w:p w:rsidRPr="003C0FD8" w:rsidR="00A6268E" w:rsidP="00A6268E" w:rsidRDefault="00A6268E" w14:paraId="504735BA" w14:textId="77777777">
            <w:pPr>
              <w:spacing w:line="360" w:lineRule="atLeast"/>
              <w:ind w:firstLine="567"/>
              <w:jc w:val="both"/>
              <w:rPr>
                <w:rFonts w:eastAsia="Arial"/>
                <w:sz w:val="24"/>
                <w:szCs w:val="24"/>
                <w:lang w:val="vi-VN"/>
              </w:rPr>
            </w:pPr>
          </w:p>
        </w:tc>
        <w:tc>
          <w:tcPr>
            <w:tcW w:w="4645" w:type="dxa"/>
          </w:tcPr>
          <w:p w:rsidRPr="003C0FD8" w:rsidR="00A6268E" w:rsidP="00A6268E" w:rsidRDefault="00A6268E" w14:paraId="56E5032D" w14:textId="77777777">
            <w:pPr>
              <w:spacing w:line="360" w:lineRule="atLeast"/>
              <w:ind w:firstLine="567"/>
              <w:jc w:val="center"/>
              <w:rPr>
                <w:rFonts w:eastAsia="Arial"/>
                <w:sz w:val="16"/>
                <w:szCs w:val="26"/>
                <w:lang w:val="vi-VN"/>
              </w:rPr>
            </w:pPr>
            <w:r w:rsidRPr="003C0FD8">
              <w:rPr>
                <w:rFonts w:eastAsia="Arial"/>
                <w:b/>
                <w:sz w:val="28"/>
                <w:szCs w:val="28"/>
                <w:lang w:val="vi-VN"/>
              </w:rPr>
              <w:t>PHÓ GIÁM ĐỐC</w:t>
            </w:r>
          </w:p>
        </w:tc>
      </w:tr>
      <w:tr w:rsidRPr="00EC74E8" w:rsidR="003C0FD8" w:rsidTr="003F7D02" w14:paraId="2F4ADECF" w14:textId="77777777">
        <w:tc>
          <w:tcPr>
            <w:tcW w:w="4645" w:type="dxa"/>
            <w:vMerge/>
          </w:tcPr>
          <w:p w:rsidRPr="003C0FD8" w:rsidR="00A6268E" w:rsidP="00A6268E" w:rsidRDefault="00A6268E" w14:paraId="64021385" w14:textId="77777777">
            <w:pPr>
              <w:spacing w:line="360" w:lineRule="atLeast"/>
              <w:ind w:firstLine="567"/>
              <w:jc w:val="both"/>
              <w:rPr>
                <w:rFonts w:eastAsia="Arial"/>
                <w:sz w:val="16"/>
                <w:szCs w:val="26"/>
                <w:lang w:val="vi-VN"/>
              </w:rPr>
            </w:pPr>
          </w:p>
        </w:tc>
        <w:tc>
          <w:tcPr>
            <w:tcW w:w="4645" w:type="dxa"/>
          </w:tcPr>
          <w:p w:rsidRPr="003C0FD8" w:rsidR="00A6268E" w:rsidP="00A6268E" w:rsidRDefault="00A6268E" w14:paraId="3EB3CF60" w14:textId="77777777">
            <w:pPr>
              <w:spacing w:line="360" w:lineRule="auto"/>
              <w:ind w:firstLine="567"/>
              <w:jc w:val="center"/>
              <w:rPr>
                <w:rFonts w:eastAsia="Arial"/>
                <w:sz w:val="26"/>
                <w:lang w:val="vi-VN"/>
              </w:rPr>
            </w:pPr>
          </w:p>
          <w:p w:rsidRPr="00482CDB" w:rsidR="00A6268E" w:rsidP="00482CDB" w:rsidRDefault="00482CDB" w14:paraId="0D4BB721" w14:textId="4356AF78">
            <w:pPr>
              <w:spacing w:line="360" w:lineRule="auto"/>
              <w:jc w:val="center"/>
              <w:rPr>
                <w:rFonts w:eastAsia="Arial"/>
                <w:i/>
                <w:sz w:val="28"/>
                <w:szCs w:val="28"/>
              </w:rPr>
            </w:pPr>
            <w:r w:rsidRPr="00482CDB">
              <w:rPr>
                <w:rFonts w:eastAsia="Arial"/>
                <w:i/>
                <w:sz w:val="28"/>
                <w:szCs w:val="28"/>
              </w:rPr>
              <w:t>(</w:t>
            </w:r>
            <w:proofErr w:type="spellStart"/>
            <w:r w:rsidRPr="00482CDB">
              <w:rPr>
                <w:rFonts w:eastAsia="Arial"/>
                <w:i/>
                <w:sz w:val="28"/>
                <w:szCs w:val="28"/>
              </w:rPr>
              <w:t>đã</w:t>
            </w:r>
            <w:proofErr w:type="spellEnd"/>
            <w:r w:rsidRPr="00482CDB">
              <w:rPr>
                <w:rFonts w:eastAsia="Arial"/>
                <w:i/>
                <w:sz w:val="28"/>
                <w:szCs w:val="28"/>
              </w:rPr>
              <w:t xml:space="preserve"> </w:t>
            </w:r>
            <w:proofErr w:type="spellStart"/>
            <w:r w:rsidRPr="00482CDB">
              <w:rPr>
                <w:rFonts w:eastAsia="Arial"/>
                <w:i/>
                <w:sz w:val="28"/>
                <w:szCs w:val="28"/>
              </w:rPr>
              <w:t>ký</w:t>
            </w:r>
            <w:proofErr w:type="spellEnd"/>
            <w:r w:rsidRPr="00482CDB">
              <w:rPr>
                <w:rFonts w:eastAsia="Arial"/>
                <w:i/>
                <w:sz w:val="28"/>
                <w:szCs w:val="28"/>
              </w:rPr>
              <w:t>)</w:t>
            </w:r>
          </w:p>
          <w:p w:rsidRPr="00C03BFF" w:rsidR="00C03BFF" w:rsidP="00D22B23" w:rsidRDefault="00C03BFF" w14:paraId="77A92705" w14:textId="65FFF7AC">
            <w:pPr>
              <w:spacing w:line="360" w:lineRule="auto"/>
              <w:rPr>
                <w:rFonts w:eastAsia="Arial"/>
                <w:b/>
                <w:sz w:val="28"/>
                <w:szCs w:val="28"/>
              </w:rPr>
            </w:pPr>
          </w:p>
        </w:tc>
      </w:tr>
      <w:tr w:rsidRPr="003C0FD8" w:rsidR="00A6268E" w:rsidTr="003F7D02" w14:paraId="21C7A9A6" w14:textId="77777777">
        <w:tc>
          <w:tcPr>
            <w:tcW w:w="4645" w:type="dxa"/>
            <w:vMerge/>
          </w:tcPr>
          <w:p w:rsidRPr="003C0FD8" w:rsidR="00A6268E" w:rsidP="00A6268E" w:rsidRDefault="00A6268E" w14:paraId="66526591" w14:textId="77777777">
            <w:pPr>
              <w:spacing w:line="360" w:lineRule="atLeast"/>
              <w:ind w:firstLine="567"/>
              <w:jc w:val="both"/>
              <w:rPr>
                <w:rFonts w:eastAsia="Arial"/>
                <w:sz w:val="16"/>
                <w:szCs w:val="26"/>
                <w:lang w:val="vi-VN"/>
              </w:rPr>
            </w:pPr>
          </w:p>
        </w:tc>
        <w:tc>
          <w:tcPr>
            <w:tcW w:w="4645" w:type="dxa"/>
          </w:tcPr>
          <w:p w:rsidRPr="003C0FD8" w:rsidR="00A6268E" w:rsidP="00A6268E" w:rsidRDefault="00A6268E" w14:paraId="020F58A0" w14:textId="77777777">
            <w:pPr>
              <w:spacing w:line="360" w:lineRule="atLeast"/>
              <w:ind w:firstLine="567"/>
              <w:jc w:val="center"/>
              <w:rPr>
                <w:rFonts w:eastAsia="Arial"/>
                <w:b/>
                <w:sz w:val="28"/>
                <w:szCs w:val="28"/>
                <w:lang w:val="vi-VN"/>
              </w:rPr>
            </w:pPr>
            <w:r w:rsidRPr="003C0FD8">
              <w:rPr>
                <w:rFonts w:eastAsia="Arial"/>
                <w:b/>
                <w:sz w:val="28"/>
                <w:szCs w:val="28"/>
                <w:lang w:val="vi-VN"/>
              </w:rPr>
              <w:t>Nguyễn Văn Hiếu</w:t>
            </w:r>
          </w:p>
        </w:tc>
      </w:tr>
    </w:tbl>
    <w:p w:rsidRPr="003C0FD8" w:rsidR="00A6268E" w:rsidP="00A6268E" w:rsidRDefault="00A6268E" w14:paraId="03C40FA4" w14:textId="77777777">
      <w:pPr>
        <w:spacing w:after="0" w:line="360" w:lineRule="atLeast"/>
        <w:jc w:val="both"/>
        <w:rPr>
          <w:rFonts w:ascii="Times New Roman" w:hAnsi="Times New Roman" w:eastAsia="Arial" w:cs="Times New Roman"/>
          <w:b/>
          <w:sz w:val="28"/>
          <w:szCs w:val="28"/>
        </w:rPr>
      </w:pPr>
    </w:p>
    <w:sectPr w:rsidRPr="003C0FD8" w:rsidR="00A6268E" w:rsidSect="003F7D02">
      <w:footerReference w:type="default" r:id="rId7"/>
      <w:pgSz w:w="11906" w:h="16838" w:orient="portrait"/>
      <w:pgMar w:top="1134"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09E7" w:rsidP="003C0FD8" w:rsidRDefault="004109E7" w14:paraId="5ABC3B51" w14:textId="77777777">
      <w:pPr>
        <w:spacing w:after="0" w:line="240" w:lineRule="auto"/>
      </w:pPr>
      <w:r>
        <w:separator/>
      </w:r>
    </w:p>
  </w:endnote>
  <w:endnote w:type="continuationSeparator" w:id="0">
    <w:p w:rsidR="004109E7" w:rsidP="003C0FD8" w:rsidRDefault="004109E7" w14:paraId="66C9B3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330743"/>
      <w:docPartObj>
        <w:docPartGallery w:val="Page Numbers (Bottom of Page)"/>
        <w:docPartUnique/>
      </w:docPartObj>
    </w:sdtPr>
    <w:sdtEndPr>
      <w:rPr>
        <w:noProof/>
      </w:rPr>
    </w:sdtEndPr>
    <w:sdtContent>
      <w:p w:rsidR="003C0FD8" w:rsidRDefault="003C0FD8" w14:paraId="20F57C18" w14:textId="7FD6C233">
        <w:pPr>
          <w:pStyle w:val="Footer"/>
          <w:jc w:val="right"/>
        </w:pPr>
        <w:r>
          <w:fldChar w:fldCharType="begin"/>
        </w:r>
        <w:r>
          <w:instrText xml:space="preserve"> PAGE   \* MERGEFORMAT </w:instrText>
        </w:r>
        <w:r>
          <w:fldChar w:fldCharType="separate"/>
        </w:r>
        <w:r w:rsidR="00482CDB">
          <w:rPr>
            <w:noProof/>
          </w:rPr>
          <w:t>3</w:t>
        </w:r>
        <w:r>
          <w:rPr>
            <w:noProof/>
          </w:rPr>
          <w:fldChar w:fldCharType="end"/>
        </w:r>
      </w:p>
    </w:sdtContent>
  </w:sdt>
  <w:p w:rsidR="003C0FD8" w:rsidRDefault="003C0FD8" w14:paraId="0B1ECD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09E7" w:rsidP="003C0FD8" w:rsidRDefault="004109E7" w14:paraId="088622E3" w14:textId="77777777">
      <w:pPr>
        <w:spacing w:after="0" w:line="240" w:lineRule="auto"/>
      </w:pPr>
      <w:r>
        <w:separator/>
      </w:r>
    </w:p>
  </w:footnote>
  <w:footnote w:type="continuationSeparator" w:id="0">
    <w:p w:rsidR="004109E7" w:rsidP="003C0FD8" w:rsidRDefault="004109E7" w14:paraId="0267891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F7E17"/>
    <w:multiLevelType w:val="hybridMultilevel"/>
    <w:tmpl w:val="1B3883F4"/>
    <w:lvl w:ilvl="0" w:tplc="ADE46F2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33C6795D"/>
    <w:multiLevelType w:val="hybridMultilevel"/>
    <w:tmpl w:val="B6382BCC"/>
    <w:lvl w:ilvl="0" w:tplc="DD4A0986">
      <w:numFmt w:val="bullet"/>
      <w:lvlText w:val="-"/>
      <w:lvlJc w:val="left"/>
      <w:pPr>
        <w:ind w:left="930" w:hanging="360"/>
      </w:pPr>
      <w:rPr>
        <w:rFonts w:hint="default" w:ascii="Times New Roman" w:hAnsi="Times New Roman" w:eastAsia="Times New Roman" w:cs="Times New Roman"/>
      </w:rPr>
    </w:lvl>
    <w:lvl w:ilvl="1" w:tplc="04090003" w:tentative="1">
      <w:start w:val="1"/>
      <w:numFmt w:val="bullet"/>
      <w:lvlText w:val="o"/>
      <w:lvlJc w:val="left"/>
      <w:pPr>
        <w:ind w:left="1650" w:hanging="360"/>
      </w:pPr>
      <w:rPr>
        <w:rFonts w:hint="default" w:ascii="Courier New" w:hAnsi="Courier New" w:cs="Courier New"/>
      </w:rPr>
    </w:lvl>
    <w:lvl w:ilvl="2" w:tplc="04090005" w:tentative="1">
      <w:start w:val="1"/>
      <w:numFmt w:val="bullet"/>
      <w:lvlText w:val=""/>
      <w:lvlJc w:val="left"/>
      <w:pPr>
        <w:ind w:left="2370" w:hanging="360"/>
      </w:pPr>
      <w:rPr>
        <w:rFonts w:hint="default" w:ascii="Wingdings" w:hAnsi="Wingdings"/>
      </w:rPr>
    </w:lvl>
    <w:lvl w:ilvl="3" w:tplc="04090001" w:tentative="1">
      <w:start w:val="1"/>
      <w:numFmt w:val="bullet"/>
      <w:lvlText w:val=""/>
      <w:lvlJc w:val="left"/>
      <w:pPr>
        <w:ind w:left="3090" w:hanging="360"/>
      </w:pPr>
      <w:rPr>
        <w:rFonts w:hint="default" w:ascii="Symbol" w:hAnsi="Symbol"/>
      </w:rPr>
    </w:lvl>
    <w:lvl w:ilvl="4" w:tplc="04090003" w:tentative="1">
      <w:start w:val="1"/>
      <w:numFmt w:val="bullet"/>
      <w:lvlText w:val="o"/>
      <w:lvlJc w:val="left"/>
      <w:pPr>
        <w:ind w:left="3810" w:hanging="360"/>
      </w:pPr>
      <w:rPr>
        <w:rFonts w:hint="default" w:ascii="Courier New" w:hAnsi="Courier New" w:cs="Courier New"/>
      </w:rPr>
    </w:lvl>
    <w:lvl w:ilvl="5" w:tplc="04090005" w:tentative="1">
      <w:start w:val="1"/>
      <w:numFmt w:val="bullet"/>
      <w:lvlText w:val=""/>
      <w:lvlJc w:val="left"/>
      <w:pPr>
        <w:ind w:left="4530" w:hanging="360"/>
      </w:pPr>
      <w:rPr>
        <w:rFonts w:hint="default" w:ascii="Wingdings" w:hAnsi="Wingdings"/>
      </w:rPr>
    </w:lvl>
    <w:lvl w:ilvl="6" w:tplc="04090001" w:tentative="1">
      <w:start w:val="1"/>
      <w:numFmt w:val="bullet"/>
      <w:lvlText w:val=""/>
      <w:lvlJc w:val="left"/>
      <w:pPr>
        <w:ind w:left="5250" w:hanging="360"/>
      </w:pPr>
      <w:rPr>
        <w:rFonts w:hint="default" w:ascii="Symbol" w:hAnsi="Symbol"/>
      </w:rPr>
    </w:lvl>
    <w:lvl w:ilvl="7" w:tplc="04090003" w:tentative="1">
      <w:start w:val="1"/>
      <w:numFmt w:val="bullet"/>
      <w:lvlText w:val="o"/>
      <w:lvlJc w:val="left"/>
      <w:pPr>
        <w:ind w:left="5970" w:hanging="360"/>
      </w:pPr>
      <w:rPr>
        <w:rFonts w:hint="default" w:ascii="Courier New" w:hAnsi="Courier New" w:cs="Courier New"/>
      </w:rPr>
    </w:lvl>
    <w:lvl w:ilvl="8" w:tplc="04090005" w:tentative="1">
      <w:start w:val="1"/>
      <w:numFmt w:val="bullet"/>
      <w:lvlText w:val=""/>
      <w:lvlJc w:val="left"/>
      <w:pPr>
        <w:ind w:left="6690" w:hanging="360"/>
      </w:pPr>
      <w:rPr>
        <w:rFonts w:hint="default" w:ascii="Wingdings" w:hAnsi="Wingdings"/>
      </w:rPr>
    </w:lvl>
  </w:abstractNum>
  <w:abstractNum w:abstractNumId="2" w15:restartNumberingAfterBreak="0">
    <w:nsid w:val="48465BF3"/>
    <w:multiLevelType w:val="hybridMultilevel"/>
    <w:tmpl w:val="A9826C5E"/>
    <w:lvl w:ilvl="0" w:tplc="864457CC">
      <w:numFmt w:val="bullet"/>
      <w:lvlText w:val="-"/>
      <w:lvlJc w:val="left"/>
      <w:pPr>
        <w:ind w:left="2934" w:hanging="360"/>
      </w:pPr>
      <w:rPr>
        <w:rFonts w:hint="default" w:ascii="Times New Roman" w:hAnsi="Times New Roman" w:eastAsia="Times New Roman" w:cs="Times New Roman"/>
      </w:rPr>
    </w:lvl>
    <w:lvl w:ilvl="1" w:tplc="04090003" w:tentative="1">
      <w:start w:val="1"/>
      <w:numFmt w:val="bullet"/>
      <w:lvlText w:val="o"/>
      <w:lvlJc w:val="left"/>
      <w:pPr>
        <w:ind w:left="3654" w:hanging="360"/>
      </w:pPr>
      <w:rPr>
        <w:rFonts w:hint="default" w:ascii="Courier New" w:hAnsi="Courier New" w:cs="Courier New"/>
      </w:rPr>
    </w:lvl>
    <w:lvl w:ilvl="2" w:tplc="04090005" w:tentative="1">
      <w:start w:val="1"/>
      <w:numFmt w:val="bullet"/>
      <w:lvlText w:val=""/>
      <w:lvlJc w:val="left"/>
      <w:pPr>
        <w:ind w:left="4374" w:hanging="360"/>
      </w:pPr>
      <w:rPr>
        <w:rFonts w:hint="default" w:ascii="Wingdings" w:hAnsi="Wingdings"/>
      </w:rPr>
    </w:lvl>
    <w:lvl w:ilvl="3" w:tplc="04090001" w:tentative="1">
      <w:start w:val="1"/>
      <w:numFmt w:val="bullet"/>
      <w:lvlText w:val=""/>
      <w:lvlJc w:val="left"/>
      <w:pPr>
        <w:ind w:left="5094" w:hanging="360"/>
      </w:pPr>
      <w:rPr>
        <w:rFonts w:hint="default" w:ascii="Symbol" w:hAnsi="Symbol"/>
      </w:rPr>
    </w:lvl>
    <w:lvl w:ilvl="4" w:tplc="04090003" w:tentative="1">
      <w:start w:val="1"/>
      <w:numFmt w:val="bullet"/>
      <w:lvlText w:val="o"/>
      <w:lvlJc w:val="left"/>
      <w:pPr>
        <w:ind w:left="5814" w:hanging="360"/>
      </w:pPr>
      <w:rPr>
        <w:rFonts w:hint="default" w:ascii="Courier New" w:hAnsi="Courier New" w:cs="Courier New"/>
      </w:rPr>
    </w:lvl>
    <w:lvl w:ilvl="5" w:tplc="04090005" w:tentative="1">
      <w:start w:val="1"/>
      <w:numFmt w:val="bullet"/>
      <w:lvlText w:val=""/>
      <w:lvlJc w:val="left"/>
      <w:pPr>
        <w:ind w:left="6534" w:hanging="360"/>
      </w:pPr>
      <w:rPr>
        <w:rFonts w:hint="default" w:ascii="Wingdings" w:hAnsi="Wingdings"/>
      </w:rPr>
    </w:lvl>
    <w:lvl w:ilvl="6" w:tplc="04090001" w:tentative="1">
      <w:start w:val="1"/>
      <w:numFmt w:val="bullet"/>
      <w:lvlText w:val=""/>
      <w:lvlJc w:val="left"/>
      <w:pPr>
        <w:ind w:left="7254" w:hanging="360"/>
      </w:pPr>
      <w:rPr>
        <w:rFonts w:hint="default" w:ascii="Symbol" w:hAnsi="Symbol"/>
      </w:rPr>
    </w:lvl>
    <w:lvl w:ilvl="7" w:tplc="04090003" w:tentative="1">
      <w:start w:val="1"/>
      <w:numFmt w:val="bullet"/>
      <w:lvlText w:val="o"/>
      <w:lvlJc w:val="left"/>
      <w:pPr>
        <w:ind w:left="7974" w:hanging="360"/>
      </w:pPr>
      <w:rPr>
        <w:rFonts w:hint="default" w:ascii="Courier New" w:hAnsi="Courier New" w:cs="Courier New"/>
      </w:rPr>
    </w:lvl>
    <w:lvl w:ilvl="8" w:tplc="04090005" w:tentative="1">
      <w:start w:val="1"/>
      <w:numFmt w:val="bullet"/>
      <w:lvlText w:val=""/>
      <w:lvlJc w:val="left"/>
      <w:pPr>
        <w:ind w:left="8694" w:hanging="360"/>
      </w:pPr>
      <w:rPr>
        <w:rFonts w:hint="default" w:ascii="Wingdings" w:hAnsi="Wingdings"/>
      </w:rPr>
    </w:lvl>
  </w:abstractNum>
  <w:abstractNum w:abstractNumId="3" w15:restartNumberingAfterBreak="0">
    <w:nsid w:val="682A517C"/>
    <w:multiLevelType w:val="hybridMultilevel"/>
    <w:tmpl w:val="A66897C0"/>
    <w:lvl w:ilvl="0" w:tplc="BA5CDDBA">
      <w:numFmt w:val="bullet"/>
      <w:lvlText w:val="-"/>
      <w:lvlJc w:val="left"/>
      <w:pPr>
        <w:ind w:left="930" w:hanging="360"/>
      </w:pPr>
      <w:rPr>
        <w:rFonts w:hint="default" w:ascii="Times New Roman" w:hAnsi="Times New Roman" w:eastAsia="Times New Roman" w:cs="Times New Roman"/>
      </w:rPr>
    </w:lvl>
    <w:lvl w:ilvl="1" w:tplc="04090003" w:tentative="1">
      <w:start w:val="1"/>
      <w:numFmt w:val="bullet"/>
      <w:lvlText w:val="o"/>
      <w:lvlJc w:val="left"/>
      <w:pPr>
        <w:ind w:left="1650" w:hanging="360"/>
      </w:pPr>
      <w:rPr>
        <w:rFonts w:hint="default" w:ascii="Courier New" w:hAnsi="Courier New" w:cs="Courier New"/>
      </w:rPr>
    </w:lvl>
    <w:lvl w:ilvl="2" w:tplc="04090005" w:tentative="1">
      <w:start w:val="1"/>
      <w:numFmt w:val="bullet"/>
      <w:lvlText w:val=""/>
      <w:lvlJc w:val="left"/>
      <w:pPr>
        <w:ind w:left="2370" w:hanging="360"/>
      </w:pPr>
      <w:rPr>
        <w:rFonts w:hint="default" w:ascii="Wingdings" w:hAnsi="Wingdings"/>
      </w:rPr>
    </w:lvl>
    <w:lvl w:ilvl="3" w:tplc="04090001" w:tentative="1">
      <w:start w:val="1"/>
      <w:numFmt w:val="bullet"/>
      <w:lvlText w:val=""/>
      <w:lvlJc w:val="left"/>
      <w:pPr>
        <w:ind w:left="3090" w:hanging="360"/>
      </w:pPr>
      <w:rPr>
        <w:rFonts w:hint="default" w:ascii="Symbol" w:hAnsi="Symbol"/>
      </w:rPr>
    </w:lvl>
    <w:lvl w:ilvl="4" w:tplc="04090003" w:tentative="1">
      <w:start w:val="1"/>
      <w:numFmt w:val="bullet"/>
      <w:lvlText w:val="o"/>
      <w:lvlJc w:val="left"/>
      <w:pPr>
        <w:ind w:left="3810" w:hanging="360"/>
      </w:pPr>
      <w:rPr>
        <w:rFonts w:hint="default" w:ascii="Courier New" w:hAnsi="Courier New" w:cs="Courier New"/>
      </w:rPr>
    </w:lvl>
    <w:lvl w:ilvl="5" w:tplc="04090005" w:tentative="1">
      <w:start w:val="1"/>
      <w:numFmt w:val="bullet"/>
      <w:lvlText w:val=""/>
      <w:lvlJc w:val="left"/>
      <w:pPr>
        <w:ind w:left="4530" w:hanging="360"/>
      </w:pPr>
      <w:rPr>
        <w:rFonts w:hint="default" w:ascii="Wingdings" w:hAnsi="Wingdings"/>
      </w:rPr>
    </w:lvl>
    <w:lvl w:ilvl="6" w:tplc="04090001" w:tentative="1">
      <w:start w:val="1"/>
      <w:numFmt w:val="bullet"/>
      <w:lvlText w:val=""/>
      <w:lvlJc w:val="left"/>
      <w:pPr>
        <w:ind w:left="5250" w:hanging="360"/>
      </w:pPr>
      <w:rPr>
        <w:rFonts w:hint="default" w:ascii="Symbol" w:hAnsi="Symbol"/>
      </w:rPr>
    </w:lvl>
    <w:lvl w:ilvl="7" w:tplc="04090003" w:tentative="1">
      <w:start w:val="1"/>
      <w:numFmt w:val="bullet"/>
      <w:lvlText w:val="o"/>
      <w:lvlJc w:val="left"/>
      <w:pPr>
        <w:ind w:left="5970" w:hanging="360"/>
      </w:pPr>
      <w:rPr>
        <w:rFonts w:hint="default" w:ascii="Courier New" w:hAnsi="Courier New" w:cs="Courier New"/>
      </w:rPr>
    </w:lvl>
    <w:lvl w:ilvl="8" w:tplc="04090005" w:tentative="1">
      <w:start w:val="1"/>
      <w:numFmt w:val="bullet"/>
      <w:lvlText w:val=""/>
      <w:lvlJc w:val="left"/>
      <w:pPr>
        <w:ind w:left="6690" w:hanging="360"/>
      </w:pPr>
      <w:rPr>
        <w:rFonts w:hint="default" w:ascii="Wingdings" w:hAnsi="Wingdings"/>
      </w:rPr>
    </w:lvl>
  </w:abstractNum>
  <w:abstractNum w:abstractNumId="4" w15:restartNumberingAfterBreak="0">
    <w:nsid w:val="69634414"/>
    <w:multiLevelType w:val="hybridMultilevel"/>
    <w:tmpl w:val="C0A8A6DA"/>
    <w:lvl w:ilvl="0" w:tplc="D392300C">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CF0"/>
    <w:rsid w:val="00007265"/>
    <w:rsid w:val="000531D0"/>
    <w:rsid w:val="0005522C"/>
    <w:rsid w:val="00056764"/>
    <w:rsid w:val="000D1060"/>
    <w:rsid w:val="0010653C"/>
    <w:rsid w:val="001377AB"/>
    <w:rsid w:val="00151BE7"/>
    <w:rsid w:val="00180E4D"/>
    <w:rsid w:val="001A64CD"/>
    <w:rsid w:val="00256B88"/>
    <w:rsid w:val="002947DF"/>
    <w:rsid w:val="00391EB3"/>
    <w:rsid w:val="003A2AB2"/>
    <w:rsid w:val="003B5E19"/>
    <w:rsid w:val="003C0FD8"/>
    <w:rsid w:val="003C1E1C"/>
    <w:rsid w:val="003E51A2"/>
    <w:rsid w:val="003F7D02"/>
    <w:rsid w:val="004109E7"/>
    <w:rsid w:val="00414B26"/>
    <w:rsid w:val="004319E3"/>
    <w:rsid w:val="00482CDB"/>
    <w:rsid w:val="00501410"/>
    <w:rsid w:val="00517FC9"/>
    <w:rsid w:val="005679B4"/>
    <w:rsid w:val="00574A28"/>
    <w:rsid w:val="005914C0"/>
    <w:rsid w:val="00623BC5"/>
    <w:rsid w:val="00627EC1"/>
    <w:rsid w:val="0065526D"/>
    <w:rsid w:val="006A5CFD"/>
    <w:rsid w:val="007005E5"/>
    <w:rsid w:val="00717ABA"/>
    <w:rsid w:val="007A1CF0"/>
    <w:rsid w:val="007B4952"/>
    <w:rsid w:val="007E625B"/>
    <w:rsid w:val="00856BFE"/>
    <w:rsid w:val="008B10CB"/>
    <w:rsid w:val="008B4996"/>
    <w:rsid w:val="008C3D2B"/>
    <w:rsid w:val="008D633A"/>
    <w:rsid w:val="008E3136"/>
    <w:rsid w:val="00901250"/>
    <w:rsid w:val="009B6BA4"/>
    <w:rsid w:val="00A3448C"/>
    <w:rsid w:val="00A462FD"/>
    <w:rsid w:val="00A6268E"/>
    <w:rsid w:val="00A94FA1"/>
    <w:rsid w:val="00B405D6"/>
    <w:rsid w:val="00B71C3F"/>
    <w:rsid w:val="00BB6EBF"/>
    <w:rsid w:val="00C03BFF"/>
    <w:rsid w:val="00C65245"/>
    <w:rsid w:val="00C70A96"/>
    <w:rsid w:val="00CC2881"/>
    <w:rsid w:val="00CE30A4"/>
    <w:rsid w:val="00D005F4"/>
    <w:rsid w:val="00D22B23"/>
    <w:rsid w:val="00D60035"/>
    <w:rsid w:val="00D80A33"/>
    <w:rsid w:val="00D94631"/>
    <w:rsid w:val="00DC7726"/>
    <w:rsid w:val="00E120C4"/>
    <w:rsid w:val="00E15DB7"/>
    <w:rsid w:val="00E26157"/>
    <w:rsid w:val="00E53427"/>
    <w:rsid w:val="00E74AC5"/>
    <w:rsid w:val="00EB7118"/>
    <w:rsid w:val="00EC15AC"/>
    <w:rsid w:val="00EC74E8"/>
    <w:rsid w:val="00EF632B"/>
    <w:rsid w:val="00F135D4"/>
    <w:rsid w:val="00F332D1"/>
    <w:rsid w:val="00F8464B"/>
    <w:rsid w:val="045C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7F3E"/>
  <w15:docId w15:val="{96627F22-6B6E-B24F-98B6-03F53469F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6268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268E"/>
    <w:pPr>
      <w:ind w:left="720"/>
      <w:contextualSpacing/>
    </w:pPr>
  </w:style>
  <w:style w:type="paragraph" w:styleId="BalloonText">
    <w:name w:val="Balloon Text"/>
    <w:basedOn w:val="Normal"/>
    <w:link w:val="BalloonTextChar"/>
    <w:uiPriority w:val="99"/>
    <w:semiHidden/>
    <w:unhideWhenUsed/>
    <w:rsid w:val="00C70A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0A96"/>
    <w:rPr>
      <w:rFonts w:ascii="Tahoma" w:hAnsi="Tahoma" w:cs="Tahoma"/>
      <w:sz w:val="16"/>
      <w:szCs w:val="16"/>
    </w:rPr>
  </w:style>
  <w:style w:type="paragraph" w:styleId="Header">
    <w:name w:val="header"/>
    <w:basedOn w:val="Normal"/>
    <w:link w:val="HeaderChar"/>
    <w:uiPriority w:val="99"/>
    <w:unhideWhenUsed/>
    <w:rsid w:val="003C0F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C0FD8"/>
  </w:style>
  <w:style w:type="paragraph" w:styleId="Footer">
    <w:name w:val="footer"/>
    <w:basedOn w:val="Normal"/>
    <w:link w:val="FooterChar"/>
    <w:uiPriority w:val="99"/>
    <w:unhideWhenUsed/>
    <w:rsid w:val="003C0F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C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4a9326e024744f6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79b8cf0-7b30-453e-8673-a5b58f6e6214}"/>
      </w:docPartPr>
      <w:docPartBody>
        <w:p w14:paraId="045C3D5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3657955E4601874981B22FAEFD668001" ma:contentTypeVersion="2" ma:contentTypeDescription="Tạo tài liệu mới." ma:contentTypeScope="" ma:versionID="07e3781ec95498bfc9c6f1b016ade8ea">
  <xsd:schema xmlns:xsd="http://www.w3.org/2001/XMLSchema" xmlns:xs="http://www.w3.org/2001/XMLSchema" xmlns:p="http://schemas.microsoft.com/office/2006/metadata/properties" xmlns:ns2="28207f63-7a20-473c-9429-f0a7698b3f7e" targetNamespace="http://schemas.microsoft.com/office/2006/metadata/properties" ma:root="true" ma:fieldsID="465264e12cf1ca8b3ad274b8ba364aed" ns2:_="">
    <xsd:import namespace="28207f63-7a20-473c-9429-f0a7698b3f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7f63-7a20-473c-9429-f0a7698b3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66D74-85EB-4AFA-8748-ED307100E089}"/>
</file>

<file path=customXml/itemProps2.xml><?xml version="1.0" encoding="utf-8"?>
<ds:datastoreItem xmlns:ds="http://schemas.openxmlformats.org/officeDocument/2006/customXml" ds:itemID="{B23F6FF1-0D25-416B-8AB0-DA245CBCB527}"/>
</file>

<file path=customXml/itemProps3.xml><?xml version="1.0" encoding="utf-8"?>
<ds:datastoreItem xmlns:ds="http://schemas.openxmlformats.org/officeDocument/2006/customXml" ds:itemID="{163B25AB-79C1-4B4B-AAF7-ACFB4EEA84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 Ly Trịnh</dc:creator>
  <cp:lastModifiedBy>Tran Thanh Phong</cp:lastModifiedBy>
  <cp:revision>16</cp:revision>
  <cp:lastPrinted>2021-04-13T07:58:00Z</cp:lastPrinted>
  <dcterms:created xsi:type="dcterms:W3CDTF">2021-04-08T03:34:00Z</dcterms:created>
  <dcterms:modified xsi:type="dcterms:W3CDTF">2021-05-20T02:40:59Z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0x0101003657955E4601874981B22FAEFD668001</vt:lpwstr>
  </property>
</Properties>
</file>