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5" w:type="dxa"/>
        <w:tblInd w:w="-252" w:type="dxa"/>
        <w:tblLook w:val="04A0" w:firstRow="1" w:lastRow="0" w:firstColumn="1" w:lastColumn="0" w:noHBand="0" w:noVBand="1"/>
      </w:tblPr>
      <w:tblGrid>
        <w:gridCol w:w="4770"/>
        <w:gridCol w:w="5735"/>
      </w:tblGrid>
      <w:tr w:rsidR="007E5D37" w:rsidTr="00AB0DEE">
        <w:tc>
          <w:tcPr>
            <w:tcW w:w="4770" w:type="dxa"/>
          </w:tcPr>
          <w:p w:rsidR="00AB0DEE" w:rsidRPr="007E5D37" w:rsidRDefault="00AB0DEE" w:rsidP="00AB0DEE">
            <w:pPr>
              <w:jc w:val="center"/>
            </w:pPr>
            <w:r w:rsidRPr="007E5D37">
              <w:t>THÀNH PHỐ HỒ CHÍ MINH</w:t>
            </w:r>
          </w:p>
          <w:p w:rsidR="007E5D37" w:rsidRPr="007E5D37" w:rsidRDefault="00AB0DEE" w:rsidP="00AB0DEE">
            <w:r>
              <w:rPr>
                <w:b/>
              </w:rPr>
              <w:t xml:space="preserve">      </w:t>
            </w:r>
            <w:r w:rsidRPr="007E5D37">
              <w:rPr>
                <w:b/>
              </w:rPr>
              <w:t>SỞ GIÁO DỤC VÀ ĐÀO TẠO</w:t>
            </w:r>
          </w:p>
          <w:p w:rsidR="007E5D37" w:rsidRDefault="00AB0DEE" w:rsidP="00D03F26">
            <w:pPr>
              <w:jc w:val="center"/>
              <w:rPr>
                <w:b/>
                <w:sz w:val="24"/>
                <w:szCs w:val="24"/>
              </w:rPr>
            </w:pPr>
            <w:r>
              <w:rPr>
                <w:b/>
                <w:sz w:val="24"/>
                <w:szCs w:val="24"/>
              </w:rPr>
              <w:t>CÔNG ĐOÀN GIÁO DỤC THÀNH PHỐ</w:t>
            </w:r>
          </w:p>
          <w:p w:rsidR="007E5D37" w:rsidRPr="007E5D37" w:rsidRDefault="00C5222A" w:rsidP="00D03F26">
            <w:pPr>
              <w:jc w:val="center"/>
              <w:rPr>
                <w:b/>
              </w:rPr>
            </w:pPr>
            <w:r>
              <w:rPr>
                <w:b/>
                <w:noProof/>
                <w:sz w:val="24"/>
                <w:szCs w:val="24"/>
              </w:rPr>
              <mc:AlternateContent>
                <mc:Choice Requires="wps">
                  <w:drawing>
                    <wp:anchor distT="0" distB="0" distL="114300" distR="114300" simplePos="0" relativeHeight="251663360" behindDoc="0" locked="0" layoutInCell="1" allowOverlap="1" wp14:anchorId="036357B3" wp14:editId="152814C5">
                      <wp:simplePos x="0" y="0"/>
                      <wp:positionH relativeFrom="column">
                        <wp:posOffset>495300</wp:posOffset>
                      </wp:positionH>
                      <wp:positionV relativeFrom="paragraph">
                        <wp:posOffset>108585</wp:posOffset>
                      </wp:positionV>
                      <wp:extent cx="135255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9pt;margin-top:8.55pt;width:10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3M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xhOplOQTl69SWkuCYa6/xnrnsUjBI7b4loO19ppUB4bbNYhhye&#10;nQ+0SHFNCFWV3ggpo/5SoaHEC6gUE5yWggVnCHO23VXSogMJGxR/sUfw3IdZvVcsgnWcsPXF9kTI&#10;sw3FpQp40BjQuVjnFfmxSBfr+Xqej/LJbD3K07oePW2qfDTbZJ+m9UNdVXX2M1DL8qITjHEV2F3X&#10;Ncv/bh0uD+e8aLeFvY0heY8e5wVkr/+RdFQ2iHlei51mp629Kg4bGoMvryk8gfs72PdvfvULAAD/&#10;/wMAUEsDBBQABgAIAAAAIQA3DLo82wAAAAgBAAAPAAAAZHJzL2Rvd25yZXYueG1sTI9BS8NAEIXv&#10;gv9hGcGL2E0C2jZmU4rgwaNtwes0OybR7GzIbprYX++IB3uc7z3evFdsZtepEw2h9WwgXSSgiCtv&#10;W64NHPYv9ytQISJb7DyTgW8KsCmvrwrMrZ/4jU67WCsJ4ZCjgSbGPtc6VA05DAvfE4v24QeHUc6h&#10;1nbAScJdp7MkedQOW5YPDfb03FD1tRudAQrjQ5ps164+vJ6nu/fs/Dn1e2Nub+btE6hIc/w3w299&#10;qQ6ldDr6kW1QnYHlSqZE4csUlOjZOhVw/AO6LPTlgPIHAAD//wMAUEsBAi0AFAAGAAgAAAAhALaD&#10;OJL+AAAA4QEAABMAAAAAAAAAAAAAAAAAAAAAAFtDb250ZW50X1R5cGVzXS54bWxQSwECLQAUAAYA&#10;CAAAACEAOP0h/9YAAACUAQAACwAAAAAAAAAAAAAAAAAvAQAAX3JlbHMvLnJlbHNQSwECLQAUAAYA&#10;CAAAACEAgLe9zB0CAAA7BAAADgAAAAAAAAAAAAAAAAAuAgAAZHJzL2Uyb0RvYy54bWxQSwECLQAU&#10;AAYACAAAACEANwy6PNsAAAAIAQAADwAAAAAAAAAAAAAAAAB3BAAAZHJzL2Rvd25yZXYueG1sUEsF&#10;BgAAAAAEAAQA8wAAAH8FAAAAAA==&#10;"/>
                  </w:pict>
                </mc:Fallback>
              </mc:AlternateContent>
            </w:r>
          </w:p>
          <w:p w:rsidR="007E5D37" w:rsidRDefault="007E5D37" w:rsidP="007E5D37">
            <w:pPr>
              <w:jc w:val="center"/>
            </w:pPr>
            <w:r w:rsidRPr="007E5D37">
              <w:t>Số:</w:t>
            </w:r>
            <w:r w:rsidR="00CF53F7">
              <w:t>3145</w:t>
            </w:r>
            <w:r w:rsidR="009A1FBF">
              <w:t>/</w:t>
            </w:r>
            <w:r w:rsidR="00AB0DEE">
              <w:t>LT-</w:t>
            </w:r>
            <w:r w:rsidRPr="007E5D37">
              <w:t>GDĐT-</w:t>
            </w:r>
            <w:r w:rsidR="00AB0DEE">
              <w:t>CĐN</w:t>
            </w:r>
          </w:p>
          <w:p w:rsidR="00573C1C" w:rsidRDefault="00573C1C" w:rsidP="003877BC">
            <w:pPr>
              <w:jc w:val="center"/>
              <w:rPr>
                <w:sz w:val="22"/>
              </w:rPr>
            </w:pPr>
          </w:p>
          <w:p w:rsidR="003877BC" w:rsidRDefault="003877BC" w:rsidP="003877BC">
            <w:pPr>
              <w:jc w:val="center"/>
              <w:rPr>
                <w:sz w:val="22"/>
              </w:rPr>
            </w:pPr>
            <w:r w:rsidRPr="003877BC">
              <w:rPr>
                <w:sz w:val="22"/>
              </w:rPr>
              <w:t xml:space="preserve">Về triển khai chương trình nhà ở cho </w:t>
            </w:r>
          </w:p>
          <w:p w:rsidR="003877BC" w:rsidRDefault="003877BC" w:rsidP="003877BC">
            <w:pPr>
              <w:jc w:val="center"/>
              <w:rPr>
                <w:sz w:val="22"/>
              </w:rPr>
            </w:pPr>
            <w:r w:rsidRPr="003877BC">
              <w:rPr>
                <w:sz w:val="22"/>
              </w:rPr>
              <w:t xml:space="preserve">cán bộ, giáo viên, nhân viên </w:t>
            </w:r>
          </w:p>
          <w:p w:rsidR="003877BC" w:rsidRDefault="003877BC" w:rsidP="003877BC">
            <w:pPr>
              <w:jc w:val="center"/>
              <w:rPr>
                <w:sz w:val="22"/>
              </w:rPr>
            </w:pPr>
            <w:r w:rsidRPr="003877BC">
              <w:rPr>
                <w:sz w:val="22"/>
              </w:rPr>
              <w:t xml:space="preserve">ngành Giáo dục và Đào tạo </w:t>
            </w:r>
          </w:p>
          <w:p w:rsidR="003877BC" w:rsidRPr="003877BC" w:rsidRDefault="003877BC" w:rsidP="003877BC">
            <w:pPr>
              <w:jc w:val="center"/>
              <w:rPr>
                <w:sz w:val="22"/>
              </w:rPr>
            </w:pPr>
            <w:r w:rsidRPr="003877BC">
              <w:rPr>
                <w:sz w:val="22"/>
              </w:rPr>
              <w:t>Thành phố Hồ Chí Minh</w:t>
            </w:r>
            <w:r w:rsidR="00D61775">
              <w:rPr>
                <w:sz w:val="22"/>
              </w:rPr>
              <w:t>.</w:t>
            </w:r>
          </w:p>
          <w:p w:rsidR="003877BC" w:rsidRPr="007E5D37" w:rsidRDefault="003877BC" w:rsidP="007E5D37">
            <w:pPr>
              <w:jc w:val="center"/>
              <w:rPr>
                <w:sz w:val="24"/>
                <w:szCs w:val="24"/>
              </w:rPr>
            </w:pPr>
          </w:p>
        </w:tc>
        <w:tc>
          <w:tcPr>
            <w:tcW w:w="5735" w:type="dxa"/>
          </w:tcPr>
          <w:p w:rsidR="007E5D37" w:rsidRPr="007E5D37" w:rsidRDefault="007E5D37" w:rsidP="00D03F26">
            <w:pPr>
              <w:jc w:val="center"/>
              <w:rPr>
                <w:b/>
              </w:rPr>
            </w:pPr>
            <w:r w:rsidRPr="007E5D37">
              <w:rPr>
                <w:b/>
              </w:rPr>
              <w:t>CỘNG HÒA XÃ HỘI CHỦ NGHĨA VIỆT NAM</w:t>
            </w:r>
          </w:p>
          <w:p w:rsidR="007E5D37" w:rsidRPr="007E5D37" w:rsidRDefault="007E5D37" w:rsidP="00D03F26">
            <w:pPr>
              <w:jc w:val="center"/>
              <w:rPr>
                <w:b/>
              </w:rPr>
            </w:pPr>
            <w:r w:rsidRPr="007E5D37">
              <w:rPr>
                <w:b/>
              </w:rPr>
              <w:t>Độc lập – Tự do – Hạnh phúc</w:t>
            </w:r>
          </w:p>
          <w:p w:rsidR="007E5D37" w:rsidRPr="007E5D37" w:rsidRDefault="00C5222A" w:rsidP="00D03F26">
            <w:pPr>
              <w:jc w:val="center"/>
            </w:pPr>
            <w:r>
              <w:rPr>
                <w:b/>
                <w:noProof/>
              </w:rPr>
              <mc:AlternateContent>
                <mc:Choice Requires="wps">
                  <w:drawing>
                    <wp:anchor distT="0" distB="0" distL="114300" distR="114300" simplePos="0" relativeHeight="251664384" behindDoc="0" locked="0" layoutInCell="1" allowOverlap="1" wp14:anchorId="3DB17985" wp14:editId="5C8FC6BF">
                      <wp:simplePos x="0" y="0"/>
                      <wp:positionH relativeFrom="column">
                        <wp:posOffset>1097280</wp:posOffset>
                      </wp:positionH>
                      <wp:positionV relativeFrom="paragraph">
                        <wp:posOffset>160020</wp:posOffset>
                      </wp:positionV>
                      <wp:extent cx="1352550"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6.4pt;margin-top:12.6pt;width:10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gip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6mk+kUlKNXX0KKa6Kxzn/mukfBKLHzloi285VWCoTXNotlyOHZ&#10;+UCLFNeEUFXpjZAy6i8VGkq8gEoxwWkpWHCGMGfbXSUtOpCwQfEXewTPfZjVe8UiWMcJW19sT4Q8&#10;21BcqoAHjQGdi3VekR+LdLGer+f5KJ/M1qM8revR06bKR7NN9mlaP9RVVWc/A7UsLzrBGFeB3XVd&#10;s/zv1uHycM6LdlvY2xiS9+hxXkD2+h9JR2WDmOe12Gl22tqr4rChMfjymsITuL+Dff/mV78AAAD/&#10;/wMAUEsDBBQABgAIAAAAIQA04U3Z3QAAAAkBAAAPAAAAZHJzL2Rvd25yZXYueG1sTI/BTsMwEETv&#10;SP0Ha5G4IOrUKFBCnKqqxKFH2kpc3XhJAvE6ip0m7deziAM9zuxo9k2+mlwrTtiHxpOGxTwBgVR6&#10;21Cl4bB/e1iCCNGQNa0n1HDGAKtidpObzPqR3vG0i5XgEgqZ0VDH2GVShrJGZ8Lcd0h8+/S9M5Fl&#10;X0nbm5HLXStVkjxJZxriD7XpcFNj+b0bnAYMQ7pI1i+uOmwv4/2HunyN3V7ru9tp/Qoi4hT/w/CL&#10;z+hQMNPRD2SDaFk/K0aPGlSqQHDgcZmycfwzZJHL6wXFDwAAAP//AwBQSwECLQAUAAYACAAAACEA&#10;toM4kv4AAADhAQAAEwAAAAAAAAAAAAAAAAAAAAAAW0NvbnRlbnRfVHlwZXNdLnhtbFBLAQItABQA&#10;BgAIAAAAIQA4/SH/1gAAAJQBAAALAAAAAAAAAAAAAAAAAC8BAABfcmVscy8ucmVsc1BLAQItABQA&#10;BgAIAAAAIQC73gipHQIAADsEAAAOAAAAAAAAAAAAAAAAAC4CAABkcnMvZTJvRG9jLnhtbFBLAQIt&#10;ABQABgAIAAAAIQA04U3Z3QAAAAkBAAAPAAAAAAAAAAAAAAAAAHcEAABkcnMvZG93bnJldi54bWxQ&#10;SwUGAAAAAAQABADzAAAAgQUAAAAA&#10;"/>
                  </w:pict>
                </mc:Fallback>
              </mc:AlternateContent>
            </w:r>
          </w:p>
          <w:p w:rsidR="00AB0DEE" w:rsidRDefault="00AB0DEE" w:rsidP="007E5D37"/>
          <w:p w:rsidR="007E5D37" w:rsidRPr="007E5D37" w:rsidRDefault="007E5D37" w:rsidP="00CF53F7">
            <w:pPr>
              <w:rPr>
                <w:b/>
                <w:i/>
                <w:sz w:val="24"/>
                <w:szCs w:val="24"/>
              </w:rPr>
            </w:pPr>
            <w:r w:rsidRPr="007E5D37">
              <w:rPr>
                <w:i/>
              </w:rPr>
              <w:t xml:space="preserve">Thành phố Hồ Chí Minh, ngày </w:t>
            </w:r>
            <w:r w:rsidR="00CF53F7">
              <w:rPr>
                <w:i/>
              </w:rPr>
              <w:t xml:space="preserve">29 tháng </w:t>
            </w:r>
            <w:r w:rsidR="00D83853">
              <w:rPr>
                <w:i/>
              </w:rPr>
              <w:t>9</w:t>
            </w:r>
            <w:r w:rsidRPr="007E5D37">
              <w:rPr>
                <w:i/>
              </w:rPr>
              <w:t xml:space="preserve"> năm 2015</w:t>
            </w:r>
          </w:p>
        </w:tc>
      </w:tr>
    </w:tbl>
    <w:p w:rsidR="00044273" w:rsidRPr="0004641C" w:rsidRDefault="00044273" w:rsidP="003877BC">
      <w:pPr>
        <w:rPr>
          <w:sz w:val="24"/>
          <w:szCs w:val="24"/>
        </w:rPr>
      </w:pPr>
    </w:p>
    <w:p w:rsidR="003877BC" w:rsidRDefault="003877BC" w:rsidP="003877BC">
      <w:pPr>
        <w:shd w:val="clear" w:color="auto" w:fill="FFFFFF"/>
        <w:spacing w:line="360" w:lineRule="auto"/>
        <w:ind w:left="3060"/>
        <w:rPr>
          <w:color w:val="000000"/>
          <w:lang w:eastAsia="vi-VN"/>
        </w:rPr>
      </w:pPr>
      <w:r>
        <w:rPr>
          <w:color w:val="000000"/>
          <w:lang w:eastAsia="vi-VN"/>
        </w:rPr>
        <w:t xml:space="preserve">Kính gửi: </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eastAsia="vi-VN"/>
        </w:rPr>
        <w:t>Trưở</w:t>
      </w:r>
      <w:r w:rsidR="00AB0DEE">
        <w:rPr>
          <w:rFonts w:asciiTheme="majorHAnsi" w:hAnsiTheme="majorHAnsi" w:cstheme="majorHAnsi"/>
          <w:color w:val="000000"/>
          <w:sz w:val="28"/>
          <w:szCs w:val="28"/>
          <w:lang w:eastAsia="vi-VN"/>
        </w:rPr>
        <w:t xml:space="preserve">ng phòng GD&amp;ĐT các </w:t>
      </w:r>
      <w:r w:rsidR="00AB0DEE">
        <w:rPr>
          <w:rFonts w:asciiTheme="majorHAnsi" w:hAnsiTheme="majorHAnsi" w:cstheme="majorHAnsi"/>
          <w:color w:val="000000"/>
          <w:sz w:val="28"/>
          <w:szCs w:val="28"/>
          <w:lang w:val="en-US" w:eastAsia="vi-VN"/>
        </w:rPr>
        <w:t>q</w:t>
      </w:r>
      <w:r w:rsidRPr="004D719B">
        <w:rPr>
          <w:rFonts w:asciiTheme="majorHAnsi" w:hAnsiTheme="majorHAnsi" w:cstheme="majorHAnsi"/>
          <w:color w:val="000000"/>
          <w:sz w:val="28"/>
          <w:szCs w:val="28"/>
          <w:lang w:eastAsia="vi-VN"/>
        </w:rPr>
        <w:t>uậ</w:t>
      </w:r>
      <w:r w:rsidR="00AB0DEE">
        <w:rPr>
          <w:rFonts w:asciiTheme="majorHAnsi" w:hAnsiTheme="majorHAnsi" w:cstheme="majorHAnsi"/>
          <w:color w:val="000000"/>
          <w:sz w:val="28"/>
          <w:szCs w:val="28"/>
          <w:lang w:eastAsia="vi-VN"/>
        </w:rPr>
        <w:t xml:space="preserve">n; </w:t>
      </w:r>
      <w:r w:rsidR="00AB0DEE">
        <w:rPr>
          <w:rFonts w:asciiTheme="majorHAnsi" w:hAnsiTheme="majorHAnsi" w:cstheme="majorHAnsi"/>
          <w:color w:val="000000"/>
          <w:sz w:val="28"/>
          <w:szCs w:val="28"/>
          <w:lang w:val="en-US" w:eastAsia="vi-VN"/>
        </w:rPr>
        <w:t>h</w:t>
      </w:r>
      <w:r w:rsidRPr="004D719B">
        <w:rPr>
          <w:rFonts w:asciiTheme="majorHAnsi" w:hAnsiTheme="majorHAnsi" w:cstheme="majorHAnsi"/>
          <w:color w:val="000000"/>
          <w:sz w:val="28"/>
          <w:szCs w:val="28"/>
          <w:lang w:eastAsia="vi-VN"/>
        </w:rPr>
        <w:t>uyện</w:t>
      </w:r>
      <w:r w:rsidR="00573C1C" w:rsidRPr="004D719B">
        <w:rPr>
          <w:rFonts w:asciiTheme="majorHAnsi" w:hAnsiTheme="majorHAnsi" w:cstheme="majorHAnsi"/>
          <w:color w:val="000000"/>
          <w:sz w:val="28"/>
          <w:szCs w:val="28"/>
          <w:lang w:val="en-US" w:eastAsia="vi-VN"/>
        </w:rPr>
        <w:t>;</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val="en-US" w:eastAsia="vi-VN"/>
        </w:rPr>
        <w:t>Hiệu trưởng các trường THPT</w:t>
      </w:r>
      <w:r w:rsidR="00AB0DEE">
        <w:rPr>
          <w:rFonts w:asciiTheme="majorHAnsi" w:hAnsiTheme="majorHAnsi" w:cstheme="majorHAnsi"/>
          <w:color w:val="000000"/>
          <w:sz w:val="28"/>
          <w:szCs w:val="28"/>
          <w:lang w:val="en-US" w:eastAsia="vi-VN"/>
        </w:rPr>
        <w:t>, CĐ, TCCN;</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val="en-US" w:eastAsia="vi-VN"/>
        </w:rPr>
        <w:t>Giám đố</w:t>
      </w:r>
      <w:r w:rsidR="00AB0DEE">
        <w:rPr>
          <w:rFonts w:asciiTheme="majorHAnsi" w:hAnsiTheme="majorHAnsi" w:cstheme="majorHAnsi"/>
          <w:color w:val="000000"/>
          <w:sz w:val="28"/>
          <w:szCs w:val="28"/>
          <w:lang w:val="en-US" w:eastAsia="vi-VN"/>
        </w:rPr>
        <w:t xml:space="preserve">c các TTGDTX </w:t>
      </w:r>
      <w:r w:rsidR="00573C1C" w:rsidRPr="004D719B">
        <w:rPr>
          <w:rFonts w:asciiTheme="majorHAnsi" w:hAnsiTheme="majorHAnsi" w:cstheme="majorHAnsi"/>
          <w:color w:val="000000"/>
          <w:sz w:val="28"/>
          <w:szCs w:val="28"/>
          <w:lang w:val="en-US" w:eastAsia="vi-VN"/>
        </w:rPr>
        <w:t>;</w:t>
      </w:r>
    </w:p>
    <w:p w:rsidR="00AB0DEE" w:rsidRPr="00AB0DEE" w:rsidRDefault="00AB0DEE"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Pr>
          <w:rFonts w:asciiTheme="majorHAnsi" w:hAnsiTheme="majorHAnsi" w:cstheme="majorHAnsi"/>
          <w:color w:val="000000"/>
          <w:sz w:val="28"/>
          <w:szCs w:val="28"/>
          <w:lang w:val="en-US" w:eastAsia="vi-VN"/>
        </w:rPr>
        <w:t>Chủ tịch Công đoàn giáo dục các quận, huyện;</w:t>
      </w:r>
    </w:p>
    <w:p w:rsidR="00AB0DEE" w:rsidRPr="005A15CB" w:rsidRDefault="00AB0DEE"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Pr>
          <w:rFonts w:asciiTheme="majorHAnsi" w:hAnsiTheme="majorHAnsi" w:cstheme="majorHAnsi"/>
          <w:color w:val="000000"/>
          <w:sz w:val="28"/>
          <w:szCs w:val="28"/>
          <w:lang w:val="en-US" w:eastAsia="vi-VN"/>
        </w:rPr>
        <w:t>Chủ tịch công đòan các trường THPT, CĐ, TCCN và các trung tâm GDTX.</w:t>
      </w:r>
    </w:p>
    <w:p w:rsidR="005A15CB" w:rsidRPr="00D61775" w:rsidRDefault="005A15CB" w:rsidP="00D83853">
      <w:pPr>
        <w:pStyle w:val="ListParagraph"/>
        <w:shd w:val="clear" w:color="auto" w:fill="FFFFFF"/>
        <w:spacing w:after="0" w:line="240" w:lineRule="auto"/>
        <w:ind w:left="4320"/>
        <w:jc w:val="left"/>
        <w:rPr>
          <w:rFonts w:asciiTheme="majorHAnsi" w:hAnsiTheme="majorHAnsi" w:cstheme="majorHAnsi"/>
          <w:color w:val="000000"/>
          <w:sz w:val="28"/>
          <w:szCs w:val="28"/>
          <w:lang w:eastAsia="vi-VN"/>
        </w:rPr>
      </w:pPr>
    </w:p>
    <w:p w:rsidR="008169B2" w:rsidRPr="00AB0DEE" w:rsidRDefault="00922E4B" w:rsidP="004D719B">
      <w:pPr>
        <w:shd w:val="clear" w:color="auto" w:fill="FFFFFF"/>
        <w:spacing w:line="360" w:lineRule="auto"/>
        <w:jc w:val="both"/>
      </w:pPr>
      <w:r>
        <w:rPr>
          <w:color w:val="000000"/>
          <w:lang w:eastAsia="vi-VN"/>
        </w:rPr>
        <w:tab/>
      </w:r>
      <w:r w:rsidR="00821C0F" w:rsidRPr="00AB0DEE">
        <w:rPr>
          <w:color w:val="000000"/>
          <w:lang w:eastAsia="vi-VN"/>
        </w:rPr>
        <w:t>Căn cứ bản thỏa thuận</w:t>
      </w:r>
      <w:r w:rsidR="00573C1C" w:rsidRPr="00AB0DEE">
        <w:rPr>
          <w:color w:val="000000"/>
          <w:lang w:eastAsia="vi-VN"/>
        </w:rPr>
        <w:t xml:space="preserve"> giữa </w:t>
      </w:r>
      <w:r w:rsidR="00573C1C" w:rsidRPr="00AB0DEE">
        <w:t xml:space="preserve">Sở Giáo dục và Đào tạo </w:t>
      </w:r>
      <w:r w:rsidR="00AB0DEE" w:rsidRPr="00AB0DEE">
        <w:t>–</w:t>
      </w:r>
      <w:r w:rsidR="00573C1C" w:rsidRPr="00AB0DEE">
        <w:t xml:space="preserve"> </w:t>
      </w:r>
      <w:r w:rsidR="00AB0DEE" w:rsidRPr="00AB0DEE">
        <w:t xml:space="preserve">Công đoàn Giáo dục Thành phố - </w:t>
      </w:r>
      <w:r w:rsidR="00573C1C" w:rsidRPr="00AB0DEE">
        <w:t>Ngân hàng TMCP Đầu tư và Phát triển Việt Nam chi nhánh Thành phố Hồ Chí Minh</w:t>
      </w:r>
      <w:r w:rsidR="00821C0F" w:rsidRPr="00AB0DEE">
        <w:rPr>
          <w:color w:val="000000"/>
          <w:lang w:eastAsia="vi-VN"/>
        </w:rPr>
        <w:t xml:space="preserve"> về chương trình nhà ở cho cán bộ, giáo viên, nhân viên ngành giáo dục và đào tạo</w:t>
      </w:r>
      <w:r w:rsidR="004D719B" w:rsidRPr="00AB0DEE">
        <w:rPr>
          <w:color w:val="000000"/>
          <w:lang w:eastAsia="vi-VN"/>
        </w:rPr>
        <w:t>, Sở Giáo dục và Đào tạo</w:t>
      </w:r>
      <w:r w:rsidR="00AB0DEE" w:rsidRPr="00AB0DEE">
        <w:rPr>
          <w:color w:val="000000"/>
          <w:lang w:eastAsia="vi-VN"/>
        </w:rPr>
        <w:t xml:space="preserve"> và Công đoàn Giáo dục Thành phố</w:t>
      </w:r>
      <w:r w:rsidR="004D719B" w:rsidRPr="00AB0DEE">
        <w:rPr>
          <w:color w:val="000000"/>
          <w:lang w:eastAsia="vi-VN"/>
        </w:rPr>
        <w:t xml:space="preserve"> </w:t>
      </w:r>
      <w:r w:rsidR="008169B2" w:rsidRPr="00AB0DEE">
        <w:t xml:space="preserve">triển khai chương trình nhà ở cho cán bộ, giáo viên, nhân viên ngành giáo dục và đào tạo Thành phố Hồ Chí Minh với nội dung cụ thể sau: </w:t>
      </w:r>
    </w:p>
    <w:p w:rsidR="004D719B" w:rsidRPr="00AB0DEE" w:rsidRDefault="004D719B" w:rsidP="004D719B">
      <w:pPr>
        <w:shd w:val="clear" w:color="auto" w:fill="FFFFFF"/>
        <w:spacing w:line="360" w:lineRule="auto"/>
        <w:ind w:firstLine="720"/>
        <w:rPr>
          <w:b/>
          <w:lang w:val="vi-VN"/>
        </w:rPr>
      </w:pPr>
      <w:r w:rsidRPr="00AB0DEE">
        <w:rPr>
          <w:b/>
        </w:rPr>
        <w:t>1</w:t>
      </w:r>
      <w:r w:rsidRPr="00AB0DEE">
        <w:t xml:space="preserve">. </w:t>
      </w:r>
      <w:r w:rsidRPr="00AB0DEE">
        <w:rPr>
          <w:b/>
        </w:rPr>
        <w:t xml:space="preserve">Đối tượng tham gia chương trình </w:t>
      </w:r>
    </w:p>
    <w:p w:rsidR="004D719B" w:rsidRPr="00AB0DEE" w:rsidRDefault="004D719B" w:rsidP="004D719B">
      <w:pPr>
        <w:shd w:val="clear" w:color="auto" w:fill="FFFFFF"/>
        <w:spacing w:line="360" w:lineRule="auto"/>
        <w:jc w:val="both"/>
      </w:pPr>
      <w:r w:rsidRPr="00AB0DEE">
        <w:tab/>
        <w:t>Cán bộ, giáo viên, nhân viên ngành giáo dục và đào tạo thành phố (công lập và ngoài công lập)</w:t>
      </w:r>
    </w:p>
    <w:p w:rsidR="00044273" w:rsidRPr="00AB0DEE" w:rsidRDefault="004D719B" w:rsidP="004D719B">
      <w:pPr>
        <w:pStyle w:val="ListParagraph"/>
        <w:tabs>
          <w:tab w:val="left" w:pos="284"/>
        </w:tabs>
        <w:spacing w:after="0" w:line="240" w:lineRule="auto"/>
        <w:ind w:left="0"/>
        <w:jc w:val="left"/>
        <w:rPr>
          <w:rFonts w:ascii="Times New Roman" w:hAnsi="Times New Roman"/>
          <w:b/>
          <w:sz w:val="26"/>
          <w:szCs w:val="26"/>
        </w:rPr>
      </w:pPr>
      <w:r w:rsidRPr="00AB0DEE">
        <w:rPr>
          <w:rFonts w:ascii="Times New Roman" w:eastAsia="Times New Roman" w:hAnsi="Times New Roman"/>
          <w:color w:val="000000"/>
          <w:sz w:val="26"/>
          <w:szCs w:val="26"/>
          <w:lang w:val="en-US" w:eastAsia="vi-VN"/>
        </w:rPr>
        <w:tab/>
      </w:r>
      <w:r w:rsidRPr="00AB0DEE">
        <w:rPr>
          <w:rFonts w:ascii="Times New Roman" w:eastAsia="Times New Roman" w:hAnsi="Times New Roman"/>
          <w:color w:val="000000"/>
          <w:sz w:val="26"/>
          <w:szCs w:val="26"/>
          <w:lang w:val="en-US" w:eastAsia="vi-VN"/>
        </w:rPr>
        <w:tab/>
      </w:r>
      <w:r w:rsidRPr="00AB0DEE">
        <w:rPr>
          <w:rFonts w:ascii="Times New Roman" w:eastAsia="Times New Roman" w:hAnsi="Times New Roman"/>
          <w:b/>
          <w:color w:val="000000"/>
          <w:sz w:val="26"/>
          <w:szCs w:val="26"/>
          <w:lang w:val="en-US" w:eastAsia="vi-VN"/>
        </w:rPr>
        <w:t xml:space="preserve">2. </w:t>
      </w:r>
      <w:r w:rsidR="003877BC" w:rsidRPr="00AB0DEE">
        <w:rPr>
          <w:rFonts w:ascii="Times New Roman" w:hAnsi="Times New Roman"/>
          <w:b/>
          <w:sz w:val="26"/>
          <w:szCs w:val="26"/>
          <w:lang w:val="en-US"/>
        </w:rPr>
        <w:t>Các ưu đãi đối với việc vay tín dụng mua nhà</w:t>
      </w:r>
    </w:p>
    <w:p w:rsidR="00B00A6B" w:rsidRPr="00AB0DEE" w:rsidRDefault="004D719B" w:rsidP="004D719B">
      <w:pPr>
        <w:spacing w:before="120" w:after="120"/>
        <w:ind w:firstLine="720"/>
        <w:rPr>
          <w:rFonts w:asciiTheme="majorHAnsi" w:hAnsiTheme="majorHAnsi" w:cstheme="majorHAnsi"/>
          <w:i/>
        </w:rPr>
      </w:pPr>
      <w:r w:rsidRPr="00AB0DEE">
        <w:rPr>
          <w:rFonts w:asciiTheme="majorHAnsi" w:hAnsiTheme="majorHAnsi" w:cstheme="majorHAnsi"/>
          <w:i/>
        </w:rPr>
        <w:t xml:space="preserve">a. </w:t>
      </w:r>
      <w:r w:rsidR="00B00A6B" w:rsidRPr="00AB0DEE">
        <w:rPr>
          <w:rFonts w:asciiTheme="majorHAnsi" w:hAnsiTheme="majorHAnsi" w:cstheme="majorHAnsi"/>
          <w:i/>
        </w:rPr>
        <w:t xml:space="preserve">Gói </w:t>
      </w:r>
      <w:r w:rsidR="00766143" w:rsidRPr="00AB0DEE">
        <w:rPr>
          <w:rFonts w:asciiTheme="majorHAnsi" w:hAnsiTheme="majorHAnsi" w:cstheme="majorHAnsi"/>
          <w:i/>
        </w:rPr>
        <w:t xml:space="preserve">tín dụng </w:t>
      </w:r>
      <w:r w:rsidR="00B00A6B" w:rsidRPr="00AB0DEE">
        <w:rPr>
          <w:rFonts w:asciiTheme="majorHAnsi" w:hAnsiTheme="majorHAnsi" w:cstheme="majorHAnsi"/>
          <w:i/>
        </w:rPr>
        <w:t xml:space="preserve">30.000 tỷ </w:t>
      </w:r>
      <w:proofErr w:type="gramStart"/>
      <w:r w:rsidR="00B00A6B" w:rsidRPr="00AB0DEE">
        <w:rPr>
          <w:rFonts w:asciiTheme="majorHAnsi" w:hAnsiTheme="majorHAnsi" w:cstheme="majorHAnsi"/>
          <w:i/>
        </w:rPr>
        <w:t>theo</w:t>
      </w:r>
      <w:proofErr w:type="gramEnd"/>
      <w:r w:rsidR="00B00A6B" w:rsidRPr="00AB0DEE">
        <w:rPr>
          <w:rFonts w:asciiTheme="majorHAnsi" w:hAnsiTheme="majorHAnsi" w:cstheme="majorHAnsi"/>
          <w:i/>
        </w:rPr>
        <w:t xml:space="preserve"> nghị quyết số 02/NQ-CP</w:t>
      </w:r>
    </w:p>
    <w:p w:rsidR="00EF2F94" w:rsidRPr="00AB0DEE" w:rsidRDefault="004D719B" w:rsidP="004D719B">
      <w:pPr>
        <w:spacing w:line="360" w:lineRule="auto"/>
        <w:ind w:firstLine="720"/>
      </w:pPr>
      <w:r w:rsidRPr="00AB0DEE">
        <w:t xml:space="preserve">- </w:t>
      </w:r>
      <w:r w:rsidR="00EF2F94" w:rsidRPr="00AB0DEE">
        <w:t>Chỉ cần có xác nhận tạm trú tại Thành phố Hồ Chí Minh</w:t>
      </w:r>
      <w:r w:rsidR="004B0ACF" w:rsidRPr="00AB0DEE">
        <w:t>.</w:t>
      </w:r>
    </w:p>
    <w:p w:rsidR="00EF2F94" w:rsidRPr="00AB0DEE" w:rsidRDefault="004D719B" w:rsidP="004D719B">
      <w:pPr>
        <w:spacing w:line="360" w:lineRule="auto"/>
        <w:ind w:firstLine="720"/>
      </w:pPr>
      <w:r w:rsidRPr="00AB0DEE">
        <w:rPr>
          <w:bCs/>
          <w:lang w:eastAsia="vi-VN"/>
        </w:rPr>
        <w:t xml:space="preserve">- </w:t>
      </w:r>
      <w:r w:rsidR="00EF2F94" w:rsidRPr="00AB0DEE">
        <w:rPr>
          <w:bCs/>
          <w:lang w:eastAsia="vi-VN"/>
        </w:rPr>
        <w:t xml:space="preserve">Thời gian cho vay 15 năm, được </w:t>
      </w:r>
      <w:proofErr w:type="gramStart"/>
      <w:r w:rsidR="00EF2F94" w:rsidRPr="00AB0DEE">
        <w:rPr>
          <w:bCs/>
          <w:lang w:eastAsia="vi-VN"/>
        </w:rPr>
        <w:t>ân</w:t>
      </w:r>
      <w:proofErr w:type="gramEnd"/>
      <w:r w:rsidR="00EF2F94" w:rsidRPr="00AB0DEE">
        <w:rPr>
          <w:bCs/>
          <w:lang w:eastAsia="vi-VN"/>
        </w:rPr>
        <w:t xml:space="preserve"> hạn thêm 5 năm.</w:t>
      </w:r>
    </w:p>
    <w:p w:rsidR="00EF2F94" w:rsidRPr="00AB0DEE" w:rsidRDefault="004D719B" w:rsidP="004D719B">
      <w:pPr>
        <w:spacing w:line="360" w:lineRule="auto"/>
        <w:ind w:firstLine="720"/>
      </w:pPr>
      <w:r w:rsidRPr="00AB0DEE">
        <w:rPr>
          <w:bCs/>
          <w:lang w:eastAsia="vi-VN"/>
        </w:rPr>
        <w:t xml:space="preserve">- </w:t>
      </w:r>
      <w:r w:rsidR="00EF2F94" w:rsidRPr="00AB0DEE">
        <w:rPr>
          <w:bCs/>
          <w:lang w:eastAsia="vi-VN"/>
        </w:rPr>
        <w:t>Lãi suất không quá 6% trong 15 năm.</w:t>
      </w:r>
    </w:p>
    <w:p w:rsidR="00766143" w:rsidRPr="00AB0DEE" w:rsidRDefault="004D719B" w:rsidP="00D61775">
      <w:pPr>
        <w:spacing w:line="360" w:lineRule="auto"/>
        <w:ind w:firstLine="720"/>
      </w:pPr>
      <w:r w:rsidRPr="00AB0DEE">
        <w:rPr>
          <w:bCs/>
          <w:lang w:eastAsia="vi-VN"/>
        </w:rPr>
        <w:t xml:space="preserve">- </w:t>
      </w:r>
      <w:r w:rsidR="00EF2F94" w:rsidRPr="00AB0DEE">
        <w:rPr>
          <w:bCs/>
          <w:lang w:eastAsia="vi-VN"/>
        </w:rPr>
        <w:t>Thủ tục vay đơn giản, hỗ trợ tư vấn miễn phí các thủ tục vay vốn mua nhà ở.</w:t>
      </w:r>
    </w:p>
    <w:p w:rsidR="00EF2F94" w:rsidRPr="00AB0DEE" w:rsidRDefault="004D719B" w:rsidP="00D61775">
      <w:pPr>
        <w:spacing w:line="360" w:lineRule="auto"/>
        <w:ind w:firstLine="720"/>
        <w:rPr>
          <w:rFonts w:asciiTheme="majorHAnsi" w:hAnsiTheme="majorHAnsi" w:cstheme="majorHAnsi"/>
          <w:i/>
        </w:rPr>
      </w:pPr>
      <w:r w:rsidRPr="00AB0DEE">
        <w:rPr>
          <w:i/>
        </w:rPr>
        <w:t>b.</w:t>
      </w:r>
      <w:r w:rsidRPr="00AB0DEE">
        <w:t xml:space="preserve"> </w:t>
      </w:r>
      <w:r w:rsidR="00EF2F94" w:rsidRPr="00AB0DEE">
        <w:rPr>
          <w:rFonts w:asciiTheme="majorHAnsi" w:hAnsiTheme="majorHAnsi" w:cstheme="majorHAnsi"/>
          <w:i/>
        </w:rPr>
        <w:t xml:space="preserve">Gói </w:t>
      </w:r>
      <w:r w:rsidR="00766143" w:rsidRPr="00AB0DEE">
        <w:rPr>
          <w:rFonts w:asciiTheme="majorHAnsi" w:hAnsiTheme="majorHAnsi" w:cstheme="majorHAnsi"/>
          <w:i/>
        </w:rPr>
        <w:t xml:space="preserve">tín dụng </w:t>
      </w:r>
      <w:r w:rsidRPr="00AB0DEE">
        <w:rPr>
          <w:rFonts w:asciiTheme="majorHAnsi" w:hAnsiTheme="majorHAnsi" w:cstheme="majorHAnsi"/>
          <w:i/>
        </w:rPr>
        <w:t xml:space="preserve">ưu đã </w:t>
      </w:r>
      <w:r w:rsidR="00E0723D" w:rsidRPr="00AB0DEE">
        <w:rPr>
          <w:rFonts w:asciiTheme="majorHAnsi" w:hAnsiTheme="majorHAnsi" w:cstheme="majorHAnsi"/>
          <w:i/>
        </w:rPr>
        <w:t>“</w:t>
      </w:r>
      <w:r w:rsidRPr="00AB0DEE">
        <w:rPr>
          <w:rFonts w:asciiTheme="majorHAnsi" w:hAnsiTheme="majorHAnsi" w:cstheme="majorHAnsi"/>
          <w:i/>
        </w:rPr>
        <w:t xml:space="preserve">An </w:t>
      </w:r>
      <w:r w:rsidR="00EF2F94" w:rsidRPr="00AB0DEE">
        <w:rPr>
          <w:rFonts w:asciiTheme="majorHAnsi" w:hAnsiTheme="majorHAnsi" w:cstheme="majorHAnsi"/>
          <w:i/>
        </w:rPr>
        <w:t>gia lập nghiệp</w:t>
      </w:r>
      <w:r w:rsidR="00E0723D" w:rsidRPr="00AB0DEE">
        <w:rPr>
          <w:rFonts w:asciiTheme="majorHAnsi" w:hAnsiTheme="majorHAnsi" w:cstheme="majorHAnsi"/>
          <w:i/>
        </w:rPr>
        <w:t>”</w:t>
      </w:r>
      <w:r w:rsidR="00766143" w:rsidRPr="00AB0DEE">
        <w:rPr>
          <w:rFonts w:asciiTheme="majorHAnsi" w:hAnsiTheme="majorHAnsi" w:cstheme="majorHAnsi"/>
          <w:i/>
        </w:rPr>
        <w:t xml:space="preserve"> của ngân hàng BIDV HCM</w:t>
      </w:r>
    </w:p>
    <w:p w:rsidR="00766143" w:rsidRPr="00AB0DEE" w:rsidRDefault="004D719B" w:rsidP="00D61775">
      <w:pPr>
        <w:spacing w:line="360" w:lineRule="auto"/>
        <w:ind w:firstLine="720"/>
      </w:pPr>
      <w:r w:rsidRPr="00AB0DEE">
        <w:t xml:space="preserve">- </w:t>
      </w:r>
      <w:r w:rsidR="00766143" w:rsidRPr="00AB0DEE">
        <w:t>Cho vay vốn về nhà ở, đất ở (mua, xây mới, sửa chữa)</w:t>
      </w:r>
    </w:p>
    <w:p w:rsidR="004B0ACF" w:rsidRPr="00AB0DEE" w:rsidRDefault="004D719B" w:rsidP="00D61775">
      <w:pPr>
        <w:spacing w:line="360" w:lineRule="auto"/>
        <w:ind w:firstLine="720"/>
      </w:pPr>
      <w:r w:rsidRPr="00AB0DEE">
        <w:t xml:space="preserve">- </w:t>
      </w:r>
      <w:r w:rsidR="004B0ACF" w:rsidRPr="00AB0DEE">
        <w:t>Chỉ cần có xác nhận tạm trú tại Thành phố Hồ Chí Minh</w:t>
      </w:r>
    </w:p>
    <w:p w:rsidR="004B0ACF" w:rsidRPr="00AB0DEE" w:rsidRDefault="004D719B" w:rsidP="00D61775">
      <w:pPr>
        <w:spacing w:line="360" w:lineRule="auto"/>
        <w:ind w:firstLine="720"/>
      </w:pPr>
      <w:r w:rsidRPr="00AB0DEE">
        <w:rPr>
          <w:bCs/>
          <w:lang w:eastAsia="vi-VN"/>
        </w:rPr>
        <w:t xml:space="preserve">- </w:t>
      </w:r>
      <w:r w:rsidR="004B0ACF" w:rsidRPr="00AB0DEE">
        <w:rPr>
          <w:bCs/>
          <w:lang w:eastAsia="vi-VN"/>
        </w:rPr>
        <w:t xml:space="preserve">Thời gian cho vay 15 năm, được </w:t>
      </w:r>
      <w:proofErr w:type="gramStart"/>
      <w:r w:rsidR="004B0ACF" w:rsidRPr="00AB0DEE">
        <w:rPr>
          <w:bCs/>
          <w:lang w:eastAsia="vi-VN"/>
        </w:rPr>
        <w:t>ân</w:t>
      </w:r>
      <w:proofErr w:type="gramEnd"/>
      <w:r w:rsidR="004B0ACF" w:rsidRPr="00AB0DEE">
        <w:rPr>
          <w:bCs/>
          <w:lang w:eastAsia="vi-VN"/>
        </w:rPr>
        <w:t xml:space="preserve"> hạn thêm 5 năm.</w:t>
      </w:r>
    </w:p>
    <w:p w:rsidR="004B0ACF" w:rsidRPr="00AB0DEE" w:rsidRDefault="004D719B" w:rsidP="00D61775">
      <w:pPr>
        <w:spacing w:line="360" w:lineRule="auto"/>
        <w:ind w:firstLine="720"/>
      </w:pPr>
      <w:r w:rsidRPr="00AB0DEE">
        <w:t xml:space="preserve">- </w:t>
      </w:r>
      <w:r w:rsidR="004B0ACF" w:rsidRPr="00AB0DEE">
        <w:t>Lãi suất cho vay ưu đãi 6</w:t>
      </w:r>
      <w:proofErr w:type="gramStart"/>
      <w:r w:rsidR="004B0ACF" w:rsidRPr="00AB0DEE">
        <w:t>,8</w:t>
      </w:r>
      <w:proofErr w:type="gramEnd"/>
      <w:r w:rsidR="004B0ACF" w:rsidRPr="00AB0DEE">
        <w:t>%/năm cố định trong 12 tháng kể từ thời điểm vay vốn</w:t>
      </w:r>
    </w:p>
    <w:p w:rsidR="004D719B" w:rsidRPr="00AB0DEE" w:rsidRDefault="004D719B" w:rsidP="00D61775">
      <w:pPr>
        <w:spacing w:line="360" w:lineRule="auto"/>
        <w:ind w:firstLine="720"/>
      </w:pPr>
      <w:r w:rsidRPr="00AB0DEE">
        <w:rPr>
          <w:bCs/>
          <w:lang w:eastAsia="vi-VN"/>
        </w:rPr>
        <w:lastRenderedPageBreak/>
        <w:t xml:space="preserve">- </w:t>
      </w:r>
      <w:r w:rsidR="004B0ACF" w:rsidRPr="00AB0DEE">
        <w:rPr>
          <w:bCs/>
          <w:lang w:eastAsia="vi-VN"/>
        </w:rPr>
        <w:t>Thủ tục vay đơn giản, hỗ trợ tư vấn miễn phí các thủ tục vay vốn mua nhà ở.</w:t>
      </w:r>
    </w:p>
    <w:p w:rsidR="004B0ACF" w:rsidRPr="00AB0DEE" w:rsidRDefault="00D61775" w:rsidP="004D719B">
      <w:pPr>
        <w:spacing w:line="360" w:lineRule="auto"/>
        <w:ind w:firstLine="540"/>
        <w:jc w:val="both"/>
        <w:rPr>
          <w:b/>
        </w:rPr>
      </w:pPr>
      <w:r w:rsidRPr="00AB0DEE">
        <w:rPr>
          <w:b/>
        </w:rPr>
        <w:t>3</w:t>
      </w:r>
      <w:r w:rsidR="004D719B" w:rsidRPr="00AB0DEE">
        <w:rPr>
          <w:b/>
        </w:rPr>
        <w:t>.</w:t>
      </w:r>
      <w:r w:rsidR="004D719B" w:rsidRPr="00AB0DEE">
        <w:t xml:space="preserve"> </w:t>
      </w:r>
      <w:r w:rsidRPr="00AB0DEE">
        <w:rPr>
          <w:b/>
        </w:rPr>
        <w:t xml:space="preserve">Sản </w:t>
      </w:r>
      <w:r w:rsidR="0046487F" w:rsidRPr="00AB0DEE">
        <w:rPr>
          <w:b/>
        </w:rPr>
        <w:t>phẩ</w:t>
      </w:r>
      <w:r w:rsidR="00766143" w:rsidRPr="00AB0DEE">
        <w:rPr>
          <w:b/>
        </w:rPr>
        <w:t xml:space="preserve">m </w:t>
      </w:r>
      <w:r w:rsidRPr="00AB0DEE">
        <w:rPr>
          <w:b/>
        </w:rPr>
        <w:t>nhà ở có sẵn</w:t>
      </w:r>
    </w:p>
    <w:p w:rsidR="0046487F" w:rsidRPr="00AB0DEE" w:rsidRDefault="0046487F" w:rsidP="004D719B">
      <w:pPr>
        <w:spacing w:line="360" w:lineRule="auto"/>
        <w:ind w:firstLine="720"/>
        <w:jc w:val="both"/>
        <w:rPr>
          <w:rFonts w:asciiTheme="majorHAnsi" w:hAnsiTheme="majorHAnsi" w:cstheme="majorHAnsi"/>
        </w:rPr>
      </w:pPr>
      <w:r w:rsidRPr="00AB0DEE">
        <w:rPr>
          <w:rFonts w:asciiTheme="majorHAnsi" w:hAnsiTheme="majorHAnsi" w:cstheme="majorHAnsi"/>
        </w:rPr>
        <w:t xml:space="preserve">Cán bộ, giáo viên, nhân viên có nhu cầu </w:t>
      </w:r>
      <w:r w:rsidR="00D61775" w:rsidRPr="00AB0DEE">
        <w:rPr>
          <w:rFonts w:asciiTheme="majorHAnsi" w:hAnsiTheme="majorHAnsi" w:cstheme="majorHAnsi"/>
        </w:rPr>
        <w:t xml:space="preserve">cần </w:t>
      </w:r>
      <w:r w:rsidRPr="00AB0DEE">
        <w:rPr>
          <w:rFonts w:asciiTheme="majorHAnsi" w:hAnsiTheme="majorHAnsi" w:cstheme="majorHAnsi"/>
        </w:rPr>
        <w:t xml:space="preserve">mua nhà </w:t>
      </w:r>
      <w:r w:rsidR="00D61775" w:rsidRPr="00AB0DEE">
        <w:rPr>
          <w:rFonts w:asciiTheme="majorHAnsi" w:hAnsiTheme="majorHAnsi" w:cstheme="majorHAnsi"/>
        </w:rPr>
        <w:t>để ở ngay tham khảo danh sách các dự á</w:t>
      </w:r>
      <w:r w:rsidRPr="00AB0DEE">
        <w:rPr>
          <w:rFonts w:asciiTheme="majorHAnsi" w:hAnsiTheme="majorHAnsi" w:cstheme="majorHAnsi"/>
        </w:rPr>
        <w:t xml:space="preserve">n, sản phẩm nhà ở </w:t>
      </w:r>
      <w:r w:rsidR="00D61775" w:rsidRPr="00AB0DEE">
        <w:rPr>
          <w:rFonts w:asciiTheme="majorHAnsi" w:hAnsiTheme="majorHAnsi" w:cstheme="majorHAnsi"/>
        </w:rPr>
        <w:t>(</w:t>
      </w:r>
      <w:r w:rsidR="00D61775" w:rsidRPr="00AB0DEE">
        <w:rPr>
          <w:rFonts w:asciiTheme="majorHAnsi" w:hAnsiTheme="majorHAnsi" w:cstheme="majorHAnsi"/>
          <w:i/>
        </w:rPr>
        <w:t>đính kèm</w:t>
      </w:r>
      <w:r w:rsidR="00D61775" w:rsidRPr="00AB0DEE">
        <w:rPr>
          <w:rFonts w:asciiTheme="majorHAnsi" w:hAnsiTheme="majorHAnsi" w:cstheme="majorHAnsi"/>
        </w:rPr>
        <w:t>)</w:t>
      </w:r>
      <w:r w:rsidR="00C5527D" w:rsidRPr="00AB0DEE">
        <w:rPr>
          <w:rFonts w:asciiTheme="majorHAnsi" w:hAnsiTheme="majorHAnsi" w:cstheme="majorHAnsi"/>
        </w:rPr>
        <w:t>.</w:t>
      </w:r>
      <w:r w:rsidR="00D61775" w:rsidRPr="00AB0DEE">
        <w:rPr>
          <w:rFonts w:asciiTheme="majorHAnsi" w:hAnsiTheme="majorHAnsi" w:cstheme="majorHAnsi"/>
        </w:rPr>
        <w:t xml:space="preserve"> Đây là các dự </w:t>
      </w:r>
      <w:proofErr w:type="gramStart"/>
      <w:r w:rsidR="00D61775" w:rsidRPr="00AB0DEE">
        <w:rPr>
          <w:rFonts w:asciiTheme="majorHAnsi" w:hAnsiTheme="majorHAnsi" w:cstheme="majorHAnsi"/>
        </w:rPr>
        <w:t>án</w:t>
      </w:r>
      <w:proofErr w:type="gramEnd"/>
      <w:r w:rsidR="00D61775" w:rsidRPr="00AB0DEE">
        <w:rPr>
          <w:rFonts w:asciiTheme="majorHAnsi" w:hAnsiTheme="majorHAnsi" w:cstheme="majorHAnsi"/>
        </w:rPr>
        <w:t xml:space="preserve"> đã được Ban chỉ đạo chương trình thẩm định và chấp thuận tham gia chương trình. </w:t>
      </w:r>
    </w:p>
    <w:p w:rsidR="00EF2F94" w:rsidRPr="00AB0DEE" w:rsidRDefault="00D61775" w:rsidP="00D61775">
      <w:pPr>
        <w:spacing w:line="360" w:lineRule="auto"/>
        <w:ind w:firstLine="540"/>
        <w:jc w:val="both"/>
        <w:rPr>
          <w:rFonts w:asciiTheme="majorHAnsi" w:hAnsiTheme="majorHAnsi" w:cstheme="majorHAnsi"/>
          <w:b/>
        </w:rPr>
      </w:pPr>
      <w:r w:rsidRPr="00AB0DEE">
        <w:rPr>
          <w:rFonts w:asciiTheme="majorHAnsi" w:eastAsia="Calibri" w:hAnsiTheme="majorHAnsi" w:cstheme="majorHAnsi"/>
          <w:b/>
        </w:rPr>
        <w:t xml:space="preserve">4. </w:t>
      </w:r>
      <w:r w:rsidRPr="00AB0DEE">
        <w:rPr>
          <w:rFonts w:asciiTheme="majorHAnsi" w:hAnsiTheme="majorHAnsi" w:cstheme="majorHAnsi"/>
          <w:b/>
        </w:rPr>
        <w:t>Sản phẩm</w:t>
      </w:r>
      <w:r w:rsidR="00766143" w:rsidRPr="00AB0DEE">
        <w:rPr>
          <w:rFonts w:asciiTheme="majorHAnsi" w:hAnsiTheme="majorHAnsi" w:cstheme="majorHAnsi"/>
          <w:b/>
        </w:rPr>
        <w:t xml:space="preserve"> nhà ở thuộc các dự </w:t>
      </w:r>
      <w:proofErr w:type="gramStart"/>
      <w:r w:rsidR="00766143" w:rsidRPr="00AB0DEE">
        <w:rPr>
          <w:rFonts w:asciiTheme="majorHAnsi" w:hAnsiTheme="majorHAnsi" w:cstheme="majorHAnsi"/>
          <w:b/>
        </w:rPr>
        <w:t>án</w:t>
      </w:r>
      <w:proofErr w:type="gramEnd"/>
      <w:r w:rsidR="00766143" w:rsidRPr="00AB0DEE">
        <w:rPr>
          <w:rFonts w:asciiTheme="majorHAnsi" w:hAnsiTheme="majorHAnsi" w:cstheme="majorHAnsi"/>
          <w:b/>
        </w:rPr>
        <w:t xml:space="preserve"> riêng cho ngành giáo dục và đào tạo</w:t>
      </w:r>
      <w:r w:rsidR="0046487F" w:rsidRPr="00AB0DEE">
        <w:rPr>
          <w:rFonts w:asciiTheme="majorHAnsi" w:hAnsiTheme="majorHAnsi" w:cstheme="majorHAnsi"/>
          <w:b/>
        </w:rPr>
        <w:t xml:space="preserve"> </w:t>
      </w:r>
      <w:r w:rsidR="00766143" w:rsidRPr="00AB0DEE">
        <w:rPr>
          <w:rFonts w:asciiTheme="majorHAnsi" w:hAnsiTheme="majorHAnsi" w:cstheme="majorHAnsi"/>
          <w:b/>
        </w:rPr>
        <w:t>Thành phố</w:t>
      </w:r>
    </w:p>
    <w:p w:rsidR="00240ABC" w:rsidRPr="00AB0DEE" w:rsidRDefault="0046487F" w:rsidP="005A15CB">
      <w:pPr>
        <w:spacing w:line="360" w:lineRule="auto"/>
        <w:ind w:firstLine="540"/>
        <w:jc w:val="both"/>
        <w:rPr>
          <w:rFonts w:asciiTheme="majorHAnsi" w:hAnsiTheme="majorHAnsi" w:cstheme="majorHAnsi"/>
          <w:b/>
        </w:rPr>
      </w:pPr>
      <w:r w:rsidRPr="00AB0DEE">
        <w:rPr>
          <w:rFonts w:asciiTheme="majorHAnsi" w:hAnsiTheme="majorHAnsi" w:cstheme="majorHAnsi"/>
        </w:rPr>
        <w:t>Cán bộ, giáo viên, nhân viên có nhu cầu mua nhà ở trong thời gian từ 1 đến 2 năm tới</w:t>
      </w:r>
      <w:r w:rsidR="00E0723D" w:rsidRPr="00AB0DEE">
        <w:rPr>
          <w:rFonts w:asciiTheme="majorHAnsi" w:hAnsiTheme="majorHAnsi" w:cstheme="majorHAnsi"/>
        </w:rPr>
        <w:t xml:space="preserve"> </w:t>
      </w:r>
      <w:r w:rsidR="00D61775" w:rsidRPr="00AB0DEE">
        <w:rPr>
          <w:rFonts w:asciiTheme="majorHAnsi" w:hAnsiTheme="majorHAnsi" w:cstheme="majorHAnsi"/>
        </w:rPr>
        <w:t>đăng ký</w:t>
      </w:r>
      <w:r w:rsidR="00E0723D" w:rsidRPr="00AB0DEE">
        <w:rPr>
          <w:rFonts w:asciiTheme="majorHAnsi" w:hAnsiTheme="majorHAnsi" w:cstheme="majorHAnsi"/>
        </w:rPr>
        <w:t xml:space="preserve"> thông tin theo biểu mẫu đính kèm để Ban chỉ đạo tổng hợp nhu cầu</w:t>
      </w:r>
      <w:r w:rsidR="00D61775" w:rsidRPr="00AB0DEE">
        <w:rPr>
          <w:rFonts w:asciiTheme="majorHAnsi" w:hAnsiTheme="majorHAnsi" w:cstheme="majorHAnsi"/>
        </w:rPr>
        <w:t>,</w:t>
      </w:r>
      <w:r w:rsidR="00E0723D" w:rsidRPr="00AB0DEE">
        <w:rPr>
          <w:rFonts w:asciiTheme="majorHAnsi" w:hAnsiTheme="majorHAnsi" w:cstheme="majorHAnsi"/>
        </w:rPr>
        <w:t xml:space="preserve"> làm căn cứ trao đổi với các chủ đầu </w:t>
      </w:r>
      <w:proofErr w:type="gramStart"/>
      <w:r w:rsidR="00E0723D" w:rsidRPr="00AB0DEE">
        <w:rPr>
          <w:rFonts w:asciiTheme="majorHAnsi" w:hAnsiTheme="majorHAnsi" w:cstheme="majorHAnsi"/>
        </w:rPr>
        <w:t xml:space="preserve">tư </w:t>
      </w:r>
      <w:r w:rsidR="00D61775" w:rsidRPr="00AB0DEE">
        <w:rPr>
          <w:rFonts w:asciiTheme="majorHAnsi" w:hAnsiTheme="majorHAnsi" w:cstheme="majorHAnsi"/>
        </w:rPr>
        <w:t xml:space="preserve"> để</w:t>
      </w:r>
      <w:proofErr w:type="gramEnd"/>
      <w:r w:rsidR="00D61775" w:rsidRPr="00AB0DEE">
        <w:rPr>
          <w:rFonts w:asciiTheme="majorHAnsi" w:hAnsiTheme="majorHAnsi" w:cstheme="majorHAnsi"/>
        </w:rPr>
        <w:t xml:space="preserve"> </w:t>
      </w:r>
      <w:r w:rsidR="00E0723D" w:rsidRPr="00AB0DEE">
        <w:rPr>
          <w:rFonts w:asciiTheme="majorHAnsi" w:hAnsiTheme="majorHAnsi" w:cstheme="majorHAnsi"/>
        </w:rPr>
        <w:t>lập dự án riêng</w:t>
      </w:r>
      <w:r w:rsidR="00587E8E" w:rsidRPr="00AB0DEE">
        <w:rPr>
          <w:rFonts w:asciiTheme="majorHAnsi" w:hAnsiTheme="majorHAnsi" w:cstheme="majorHAnsi"/>
        </w:rPr>
        <w:t xml:space="preserve">, </w:t>
      </w:r>
      <w:r w:rsidR="00C5527D" w:rsidRPr="00AB0DEE">
        <w:rPr>
          <w:rFonts w:asciiTheme="majorHAnsi" w:hAnsiTheme="majorHAnsi" w:cstheme="majorHAnsi"/>
        </w:rPr>
        <w:t>địa điểm phù hợp</w:t>
      </w:r>
      <w:r w:rsidR="00E0723D" w:rsidRPr="00AB0DEE">
        <w:rPr>
          <w:rFonts w:asciiTheme="majorHAnsi" w:hAnsiTheme="majorHAnsi" w:cstheme="majorHAnsi"/>
        </w:rPr>
        <w:t xml:space="preserve"> </w:t>
      </w:r>
      <w:r w:rsidR="00D61775" w:rsidRPr="00AB0DEE">
        <w:rPr>
          <w:rFonts w:asciiTheme="majorHAnsi" w:hAnsiTheme="majorHAnsi" w:cstheme="majorHAnsi"/>
        </w:rPr>
        <w:t xml:space="preserve">nhu cầu của </w:t>
      </w:r>
      <w:r w:rsidR="00E0723D" w:rsidRPr="00AB0DEE">
        <w:rPr>
          <w:rFonts w:asciiTheme="majorHAnsi" w:hAnsiTheme="majorHAnsi" w:cstheme="majorHAnsi"/>
        </w:rPr>
        <w:t>cán bộ, giáo viên, nhân viên</w:t>
      </w:r>
      <w:r w:rsidR="00C5527D" w:rsidRPr="00AB0DEE">
        <w:rPr>
          <w:rFonts w:asciiTheme="majorHAnsi" w:hAnsiTheme="majorHAnsi" w:cstheme="majorHAnsi"/>
        </w:rPr>
        <w:t xml:space="preserve"> ngành giáo dục và đào tạo.</w:t>
      </w:r>
      <w:r w:rsidR="00766143" w:rsidRPr="00AB0DEE">
        <w:rPr>
          <w:rFonts w:asciiTheme="majorHAnsi" w:hAnsiTheme="majorHAnsi" w:cstheme="majorHAnsi"/>
        </w:rPr>
        <w:t xml:space="preserve"> </w:t>
      </w:r>
    </w:p>
    <w:p w:rsidR="00766143" w:rsidRPr="00AB0DEE" w:rsidRDefault="005A15CB" w:rsidP="005A15CB">
      <w:pPr>
        <w:spacing w:line="360" w:lineRule="auto"/>
        <w:ind w:left="390" w:firstLine="330"/>
        <w:rPr>
          <w:rFonts w:asciiTheme="majorHAnsi" w:hAnsiTheme="majorHAnsi" w:cstheme="majorHAnsi"/>
          <w:b/>
        </w:rPr>
      </w:pPr>
      <w:r w:rsidRPr="00AB0DEE">
        <w:rPr>
          <w:rFonts w:asciiTheme="majorHAnsi" w:hAnsiTheme="majorHAnsi" w:cstheme="majorHAnsi"/>
          <w:b/>
        </w:rPr>
        <w:t xml:space="preserve">5. </w:t>
      </w:r>
      <w:r w:rsidR="00766143" w:rsidRPr="00AB0DEE">
        <w:rPr>
          <w:rFonts w:asciiTheme="majorHAnsi" w:hAnsiTheme="majorHAnsi" w:cstheme="majorHAnsi"/>
          <w:b/>
        </w:rPr>
        <w:t>Thông tin chương trình</w:t>
      </w:r>
    </w:p>
    <w:p w:rsidR="00766143" w:rsidRPr="00AB0DEE" w:rsidRDefault="005A15CB" w:rsidP="005A15CB">
      <w:pPr>
        <w:spacing w:line="360" w:lineRule="auto"/>
        <w:ind w:firstLine="540"/>
        <w:jc w:val="both"/>
        <w:rPr>
          <w:rFonts w:asciiTheme="majorHAnsi" w:hAnsiTheme="majorHAnsi" w:cstheme="majorHAnsi"/>
        </w:rPr>
      </w:pPr>
      <w:r w:rsidRPr="00AB0DEE">
        <w:rPr>
          <w:rFonts w:asciiTheme="majorHAnsi" w:hAnsiTheme="majorHAnsi" w:cstheme="majorHAnsi"/>
        </w:rPr>
        <w:t xml:space="preserve">Mọi thông tin chi tiết về chương trình, cán bộ, giáo viên, nhân viên ngành giáo dục và đào tạo thành phố liên hệ </w:t>
      </w:r>
      <w:r w:rsidR="00766143" w:rsidRPr="00AB0DEE">
        <w:t xml:space="preserve">Thường trực </w:t>
      </w:r>
      <w:r w:rsidRPr="00AB0DEE">
        <w:t xml:space="preserve">Chương </w:t>
      </w:r>
      <w:r w:rsidR="00766143" w:rsidRPr="00AB0DEE">
        <w:t>trình:</w:t>
      </w:r>
    </w:p>
    <w:p w:rsidR="00766143" w:rsidRPr="00AB0DEE" w:rsidRDefault="005A15CB" w:rsidP="005A15CB">
      <w:pPr>
        <w:spacing w:line="360" w:lineRule="auto"/>
        <w:ind w:firstLine="900"/>
      </w:pPr>
      <w:r w:rsidRPr="00AB0DEE">
        <w:t xml:space="preserve">- </w:t>
      </w:r>
      <w:r w:rsidR="00766143" w:rsidRPr="00AB0DEE">
        <w:t>Địa chỉ: 159 Ter Nam Kỳ Khởi Nghĩa, Phường 7, Quận 3</w:t>
      </w:r>
    </w:p>
    <w:p w:rsidR="00766143" w:rsidRPr="00AB0DEE" w:rsidRDefault="005A15CB" w:rsidP="005A15CB">
      <w:pPr>
        <w:spacing w:line="360" w:lineRule="auto"/>
        <w:ind w:firstLine="900"/>
      </w:pPr>
      <w:r w:rsidRPr="00AB0DEE">
        <w:t xml:space="preserve">- </w:t>
      </w:r>
      <w:r w:rsidR="00766143" w:rsidRPr="00AB0DEE">
        <w:t xml:space="preserve">Website: </w:t>
      </w:r>
      <w:hyperlink r:id="rId8" w:history="1">
        <w:r w:rsidR="00766143" w:rsidRPr="00AB0DEE">
          <w:rPr>
            <w:rStyle w:val="Hyperlink"/>
          </w:rPr>
          <w:t>www.nhaochogiaovien.edu.vn</w:t>
        </w:r>
      </w:hyperlink>
    </w:p>
    <w:p w:rsidR="00766143" w:rsidRPr="00AB0DEE" w:rsidRDefault="005A15CB" w:rsidP="005A15CB">
      <w:pPr>
        <w:spacing w:line="360" w:lineRule="auto"/>
        <w:ind w:firstLine="900"/>
      </w:pPr>
      <w:r w:rsidRPr="00AB0DEE">
        <w:t xml:space="preserve">- </w:t>
      </w:r>
      <w:r w:rsidR="00766143" w:rsidRPr="00AB0DEE">
        <w:t>Tổng đài tư vấn giải đáp: 1900 1210</w:t>
      </w:r>
    </w:p>
    <w:p w:rsidR="00766143" w:rsidRPr="00AB0DEE" w:rsidRDefault="005A15CB" w:rsidP="005A15CB">
      <w:pPr>
        <w:spacing w:line="360" w:lineRule="auto"/>
        <w:ind w:firstLine="900"/>
        <w:jc w:val="both"/>
        <w:rPr>
          <w:rFonts w:asciiTheme="majorHAnsi" w:hAnsiTheme="majorHAnsi" w:cstheme="majorHAnsi"/>
        </w:rPr>
      </w:pPr>
      <w:r w:rsidRPr="00AB0DEE">
        <w:rPr>
          <w:rFonts w:asciiTheme="majorHAnsi" w:hAnsiTheme="majorHAnsi" w:cstheme="majorHAnsi"/>
        </w:rPr>
        <w:t xml:space="preserve">- </w:t>
      </w:r>
      <w:r w:rsidR="00766143" w:rsidRPr="00AB0DEE">
        <w:rPr>
          <w:rFonts w:asciiTheme="majorHAnsi" w:hAnsiTheme="majorHAnsi" w:cstheme="majorHAnsi"/>
        </w:rPr>
        <w:t xml:space="preserve">Đăng ký trực tuyến: </w:t>
      </w:r>
      <w:hyperlink r:id="rId9" w:history="1">
        <w:r w:rsidR="00766143" w:rsidRPr="00AB0DEE">
          <w:rPr>
            <w:rStyle w:val="Hyperlink"/>
            <w:rFonts w:asciiTheme="majorHAnsi" w:hAnsiTheme="majorHAnsi" w:cstheme="majorHAnsi"/>
          </w:rPr>
          <w:t>http://nhaochogiaovien.edu.vn/dang-ky-mua-nha-tra-gop/dong-y-dieu-khoan</w:t>
        </w:r>
      </w:hyperlink>
    </w:p>
    <w:p w:rsidR="00B33DE7" w:rsidRPr="00AB0DEE" w:rsidRDefault="007E5D37" w:rsidP="00C5527D">
      <w:pPr>
        <w:spacing w:line="360" w:lineRule="auto"/>
        <w:jc w:val="both"/>
      </w:pPr>
      <w:r w:rsidRPr="00AB0DEE">
        <w:tab/>
      </w:r>
      <w:r w:rsidR="001A46D0" w:rsidRPr="00AB0DEE">
        <w:t>Để triển khai hiệu quả và đảm bảo tiến độ chương trình đề nghị thủ trưởng</w:t>
      </w:r>
      <w:r w:rsidR="00AB0DEE" w:rsidRPr="00AB0DEE">
        <w:t xml:space="preserve"> và chủ tịch công đoàn các đơn vị</w:t>
      </w:r>
      <w:r w:rsidRPr="00AB0DEE">
        <w:t xml:space="preserve"> </w:t>
      </w:r>
      <w:r w:rsidR="005A15CB" w:rsidRPr="00AB0DEE">
        <w:t>tổ chức thông tin các nội dung chương trình đến toàn thể cán bộ, giáo viên, nhân viên đơn vị</w:t>
      </w:r>
      <w:r w:rsidR="00922E4B" w:rsidRPr="00AB0DEE">
        <w:t>.</w:t>
      </w:r>
      <w:r w:rsidR="005A15CB" w:rsidRPr="00AB0DEE">
        <w:t>/.</w:t>
      </w:r>
    </w:p>
    <w:p w:rsidR="001A46D0" w:rsidRDefault="001A46D0" w:rsidP="00FD0AA1">
      <w:pPr>
        <w:spacing w:line="276" w:lineRule="auto"/>
      </w:pPr>
    </w:p>
    <w:tbl>
      <w:tblPr>
        <w:tblW w:w="0" w:type="auto"/>
        <w:tblLook w:val="04A0" w:firstRow="1" w:lastRow="0" w:firstColumn="1" w:lastColumn="0" w:noHBand="0" w:noVBand="1"/>
      </w:tblPr>
      <w:tblGrid>
        <w:gridCol w:w="4503"/>
        <w:gridCol w:w="5253"/>
      </w:tblGrid>
      <w:tr w:rsidR="00922E4B" w:rsidTr="00922E4B">
        <w:tc>
          <w:tcPr>
            <w:tcW w:w="4503" w:type="dxa"/>
          </w:tcPr>
          <w:p w:rsidR="00922E4B" w:rsidRPr="00AB0DEE" w:rsidRDefault="00AB0DEE" w:rsidP="00AB0DEE">
            <w:pPr>
              <w:jc w:val="center"/>
              <w:rPr>
                <w:b/>
                <w:sz w:val="28"/>
                <w:szCs w:val="28"/>
              </w:rPr>
            </w:pPr>
            <w:r w:rsidRPr="00AB0DEE">
              <w:rPr>
                <w:b/>
                <w:sz w:val="28"/>
                <w:szCs w:val="28"/>
              </w:rPr>
              <w:t>TM. BAN THƯỜNG VỤ</w:t>
            </w:r>
          </w:p>
          <w:p w:rsidR="00AB0DEE" w:rsidRDefault="00AB0DEE" w:rsidP="00AB0DEE">
            <w:pPr>
              <w:jc w:val="center"/>
              <w:rPr>
                <w:b/>
                <w:sz w:val="28"/>
                <w:szCs w:val="28"/>
              </w:rPr>
            </w:pPr>
            <w:r w:rsidRPr="00AB0DEE">
              <w:rPr>
                <w:b/>
                <w:sz w:val="28"/>
                <w:szCs w:val="28"/>
              </w:rPr>
              <w:t>CHỦ TỊCH</w:t>
            </w:r>
          </w:p>
          <w:p w:rsidR="00AB0DEE" w:rsidRDefault="00AB0DEE" w:rsidP="00AB0DEE">
            <w:pPr>
              <w:jc w:val="center"/>
              <w:rPr>
                <w:b/>
                <w:sz w:val="28"/>
                <w:szCs w:val="28"/>
              </w:rPr>
            </w:pPr>
          </w:p>
          <w:p w:rsidR="00AB0DEE" w:rsidRPr="00CF53F7" w:rsidRDefault="00CF53F7" w:rsidP="00AB0DEE">
            <w:pPr>
              <w:jc w:val="center"/>
              <w:rPr>
                <w:i/>
                <w:sz w:val="28"/>
                <w:szCs w:val="28"/>
              </w:rPr>
            </w:pPr>
            <w:r w:rsidRPr="00CF53F7">
              <w:rPr>
                <w:i/>
                <w:sz w:val="28"/>
                <w:szCs w:val="28"/>
              </w:rPr>
              <w:t>(đã ký)</w:t>
            </w:r>
          </w:p>
          <w:p w:rsidR="00AB0DEE" w:rsidRDefault="00AB0DEE" w:rsidP="00AB0DEE">
            <w:pPr>
              <w:jc w:val="center"/>
              <w:rPr>
                <w:b/>
                <w:sz w:val="28"/>
                <w:szCs w:val="28"/>
              </w:rPr>
            </w:pPr>
          </w:p>
          <w:p w:rsidR="00AB0DEE" w:rsidRDefault="00AB0DEE" w:rsidP="00AB0DEE">
            <w:pPr>
              <w:jc w:val="center"/>
              <w:rPr>
                <w:b/>
                <w:sz w:val="28"/>
                <w:szCs w:val="28"/>
              </w:rPr>
            </w:pPr>
          </w:p>
          <w:p w:rsidR="00AB0DEE" w:rsidRPr="00D83853" w:rsidRDefault="00AB0DEE" w:rsidP="00AB0DEE">
            <w:pPr>
              <w:jc w:val="center"/>
            </w:pPr>
            <w:r>
              <w:rPr>
                <w:b/>
                <w:sz w:val="28"/>
                <w:szCs w:val="28"/>
              </w:rPr>
              <w:t>Nguyễn Hữu Hùng</w:t>
            </w:r>
          </w:p>
        </w:tc>
        <w:tc>
          <w:tcPr>
            <w:tcW w:w="5253" w:type="dxa"/>
          </w:tcPr>
          <w:p w:rsidR="00922E4B" w:rsidRDefault="00922E4B" w:rsidP="00FD0AA1">
            <w:pPr>
              <w:tabs>
                <w:tab w:val="left" w:pos="180"/>
              </w:tabs>
              <w:spacing w:line="276" w:lineRule="auto"/>
              <w:jc w:val="center"/>
              <w:rPr>
                <w:b/>
                <w:sz w:val="28"/>
                <w:szCs w:val="28"/>
              </w:rPr>
            </w:pPr>
            <w:r>
              <w:rPr>
                <w:b/>
                <w:sz w:val="28"/>
                <w:szCs w:val="28"/>
              </w:rPr>
              <w:t>GIÁM ĐỐC</w:t>
            </w:r>
          </w:p>
          <w:p w:rsidR="00C56D6B" w:rsidRDefault="00C56D6B" w:rsidP="00C56D6B">
            <w:pPr>
              <w:tabs>
                <w:tab w:val="left" w:pos="180"/>
              </w:tabs>
              <w:spacing w:line="276" w:lineRule="auto"/>
              <w:rPr>
                <w:b/>
                <w:sz w:val="28"/>
                <w:szCs w:val="28"/>
              </w:rPr>
            </w:pPr>
          </w:p>
          <w:p w:rsidR="00922E4B" w:rsidRDefault="00922E4B" w:rsidP="00FD0AA1">
            <w:pPr>
              <w:tabs>
                <w:tab w:val="left" w:pos="180"/>
              </w:tabs>
              <w:spacing w:line="276" w:lineRule="auto"/>
              <w:jc w:val="center"/>
              <w:rPr>
                <w:b/>
                <w:sz w:val="28"/>
                <w:szCs w:val="28"/>
              </w:rPr>
            </w:pPr>
          </w:p>
          <w:p w:rsidR="00922E4B" w:rsidRPr="00CF53F7" w:rsidRDefault="00CF53F7" w:rsidP="00FD0AA1">
            <w:pPr>
              <w:tabs>
                <w:tab w:val="left" w:pos="180"/>
              </w:tabs>
              <w:spacing w:line="276" w:lineRule="auto"/>
              <w:jc w:val="center"/>
              <w:rPr>
                <w:i/>
                <w:sz w:val="28"/>
                <w:szCs w:val="28"/>
              </w:rPr>
            </w:pPr>
            <w:bookmarkStart w:id="0" w:name="_GoBack"/>
            <w:r w:rsidRPr="00CF53F7">
              <w:rPr>
                <w:i/>
                <w:sz w:val="28"/>
                <w:szCs w:val="28"/>
              </w:rPr>
              <w:t>(đã ký)</w:t>
            </w:r>
          </w:p>
          <w:bookmarkEnd w:id="0"/>
          <w:p w:rsidR="00D83853" w:rsidRDefault="00D83853" w:rsidP="00FD0AA1">
            <w:pPr>
              <w:tabs>
                <w:tab w:val="left" w:pos="180"/>
              </w:tabs>
              <w:spacing w:line="276" w:lineRule="auto"/>
              <w:jc w:val="center"/>
              <w:rPr>
                <w:b/>
                <w:sz w:val="28"/>
                <w:szCs w:val="28"/>
              </w:rPr>
            </w:pPr>
          </w:p>
          <w:p w:rsidR="00922E4B" w:rsidRDefault="00922E4B" w:rsidP="00FD0AA1">
            <w:pPr>
              <w:tabs>
                <w:tab w:val="left" w:pos="180"/>
              </w:tabs>
              <w:spacing w:line="276" w:lineRule="auto"/>
              <w:jc w:val="center"/>
              <w:rPr>
                <w:b/>
                <w:sz w:val="28"/>
                <w:szCs w:val="28"/>
              </w:rPr>
            </w:pPr>
            <w:r>
              <w:rPr>
                <w:b/>
                <w:sz w:val="28"/>
                <w:szCs w:val="28"/>
              </w:rPr>
              <w:t>Lê Hồng Sơn</w:t>
            </w:r>
          </w:p>
        </w:tc>
      </w:tr>
    </w:tbl>
    <w:p w:rsidR="00411124" w:rsidRDefault="00411124" w:rsidP="00C5527D"/>
    <w:p w:rsidR="00AB0DEE" w:rsidRPr="005A15CB" w:rsidRDefault="00AB0DEE" w:rsidP="00AB0DEE">
      <w:pPr>
        <w:tabs>
          <w:tab w:val="left" w:pos="180"/>
        </w:tabs>
        <w:spacing w:line="276" w:lineRule="auto"/>
        <w:jc w:val="both"/>
        <w:rPr>
          <w:b/>
          <w:i/>
        </w:rPr>
      </w:pPr>
      <w:r w:rsidRPr="005A15CB">
        <w:rPr>
          <w:b/>
          <w:i/>
        </w:rPr>
        <w:t>Nơi nhận:</w:t>
      </w:r>
    </w:p>
    <w:p w:rsidR="00AB0DEE" w:rsidRDefault="00AB0DEE" w:rsidP="00AB0DEE">
      <w:pPr>
        <w:tabs>
          <w:tab w:val="left" w:pos="180"/>
        </w:tabs>
        <w:spacing w:line="276" w:lineRule="auto"/>
        <w:jc w:val="both"/>
        <w:rPr>
          <w:sz w:val="22"/>
          <w:szCs w:val="22"/>
        </w:rPr>
      </w:pPr>
      <w:r>
        <w:rPr>
          <w:b/>
        </w:rPr>
        <w:t xml:space="preserve">- </w:t>
      </w:r>
      <w:r w:rsidRPr="005A15CB">
        <w:rPr>
          <w:sz w:val="22"/>
          <w:szCs w:val="22"/>
        </w:rPr>
        <w:t xml:space="preserve">Như trên; </w:t>
      </w:r>
    </w:p>
    <w:p w:rsidR="00AB0DEE" w:rsidRDefault="00AB0DEE" w:rsidP="00AB0DEE">
      <w:pPr>
        <w:tabs>
          <w:tab w:val="left" w:pos="180"/>
        </w:tabs>
        <w:spacing w:line="276" w:lineRule="auto"/>
        <w:jc w:val="both"/>
        <w:rPr>
          <w:sz w:val="22"/>
          <w:szCs w:val="22"/>
        </w:rPr>
      </w:pPr>
      <w:r>
        <w:rPr>
          <w:sz w:val="22"/>
          <w:szCs w:val="22"/>
        </w:rPr>
        <w:t>- Các PGĐ Sở;</w:t>
      </w:r>
    </w:p>
    <w:p w:rsidR="00AB0DEE" w:rsidRDefault="00AB0DEE" w:rsidP="00AB0DEE">
      <w:pPr>
        <w:tabs>
          <w:tab w:val="left" w:pos="180"/>
        </w:tabs>
        <w:spacing w:line="276" w:lineRule="auto"/>
        <w:jc w:val="both"/>
        <w:rPr>
          <w:sz w:val="22"/>
          <w:szCs w:val="22"/>
        </w:rPr>
      </w:pPr>
      <w:r>
        <w:rPr>
          <w:sz w:val="22"/>
          <w:szCs w:val="22"/>
        </w:rPr>
        <w:t>- Công đoàn GDTP;</w:t>
      </w:r>
    </w:p>
    <w:p w:rsidR="00AB0DEE" w:rsidRDefault="00AB0DEE" w:rsidP="00AB0DEE">
      <w:pPr>
        <w:tabs>
          <w:tab w:val="left" w:pos="180"/>
        </w:tabs>
        <w:spacing w:line="276" w:lineRule="auto"/>
        <w:jc w:val="both"/>
        <w:rPr>
          <w:sz w:val="22"/>
          <w:szCs w:val="22"/>
        </w:rPr>
      </w:pPr>
      <w:r>
        <w:rPr>
          <w:sz w:val="22"/>
          <w:szCs w:val="22"/>
        </w:rPr>
        <w:t xml:space="preserve">- Phòng, </w:t>
      </w:r>
      <w:proofErr w:type="gramStart"/>
      <w:r>
        <w:rPr>
          <w:sz w:val="22"/>
          <w:szCs w:val="22"/>
        </w:rPr>
        <w:t>ban</w:t>
      </w:r>
      <w:proofErr w:type="gramEnd"/>
      <w:r>
        <w:rPr>
          <w:sz w:val="22"/>
          <w:szCs w:val="22"/>
        </w:rPr>
        <w:t xml:space="preserve"> Sở;</w:t>
      </w:r>
    </w:p>
    <w:p w:rsidR="00AB0DEE" w:rsidRPr="005A15CB" w:rsidRDefault="00AB0DEE" w:rsidP="00AB0DEE">
      <w:pPr>
        <w:tabs>
          <w:tab w:val="left" w:pos="180"/>
        </w:tabs>
        <w:spacing w:line="276" w:lineRule="auto"/>
        <w:jc w:val="both"/>
        <w:rPr>
          <w:sz w:val="22"/>
          <w:szCs w:val="22"/>
        </w:rPr>
      </w:pPr>
      <w:r>
        <w:rPr>
          <w:sz w:val="22"/>
          <w:szCs w:val="22"/>
        </w:rPr>
        <w:t xml:space="preserve">- BCĐ chương trình; </w:t>
      </w:r>
    </w:p>
    <w:p w:rsidR="00766143" w:rsidRPr="00AB0DEE" w:rsidRDefault="00AB0DEE" w:rsidP="00C5527D">
      <w:pPr>
        <w:rPr>
          <w:sz w:val="22"/>
          <w:szCs w:val="22"/>
        </w:rPr>
      </w:pPr>
      <w:r w:rsidRPr="00AB0DEE">
        <w:rPr>
          <w:sz w:val="22"/>
          <w:szCs w:val="22"/>
        </w:rPr>
        <w:t xml:space="preserve">- </w:t>
      </w:r>
      <w:proofErr w:type="gramStart"/>
      <w:r w:rsidRPr="00AB0DEE">
        <w:rPr>
          <w:sz w:val="22"/>
          <w:szCs w:val="22"/>
        </w:rPr>
        <w:t>Lưu :</w:t>
      </w:r>
      <w:proofErr w:type="gramEnd"/>
      <w:r w:rsidRPr="00AB0DEE">
        <w:rPr>
          <w:sz w:val="22"/>
          <w:szCs w:val="22"/>
        </w:rPr>
        <w:t xml:space="preserve"> VP.</w:t>
      </w:r>
    </w:p>
    <w:p w:rsidR="00766143" w:rsidRDefault="00766143" w:rsidP="00D83853">
      <w:pPr>
        <w:pStyle w:val="Normal1"/>
        <w:spacing w:before="120" w:after="120" w:line="276" w:lineRule="auto"/>
        <w:rPr>
          <w:b/>
        </w:rPr>
        <w:sectPr w:rsidR="00766143" w:rsidSect="005A15CB">
          <w:pgSz w:w="12240" w:h="15840"/>
          <w:pgMar w:top="360" w:right="1260" w:bottom="360" w:left="1440" w:header="720" w:footer="720" w:gutter="0"/>
          <w:cols w:space="720"/>
          <w:docGrid w:linePitch="360"/>
        </w:sectPr>
      </w:pPr>
    </w:p>
    <w:p w:rsidR="00766143" w:rsidRDefault="00B52943" w:rsidP="00B52943">
      <w:pPr>
        <w:jc w:val="center"/>
        <w:rPr>
          <w:b/>
        </w:rPr>
      </w:pPr>
      <w:r w:rsidRPr="00B52943">
        <w:rPr>
          <w:b/>
        </w:rPr>
        <w:lastRenderedPageBreak/>
        <w:t>DANH SÁCH SẢN PHẨM NHÀ Ở CÓ SẴN</w:t>
      </w:r>
    </w:p>
    <w:p w:rsidR="00B52943" w:rsidRDefault="00B52943" w:rsidP="00B52943">
      <w:pPr>
        <w:jc w:val="center"/>
        <w:rPr>
          <w:b/>
        </w:rPr>
      </w:pPr>
    </w:p>
    <w:p w:rsidR="00B52943" w:rsidRDefault="00B52943" w:rsidP="00B52943">
      <w:pPr>
        <w:jc w:val="center"/>
        <w:rPr>
          <w:b/>
        </w:rPr>
      </w:pPr>
    </w:p>
    <w:tbl>
      <w:tblPr>
        <w:tblStyle w:val="TableGrid"/>
        <w:tblW w:w="14310" w:type="dxa"/>
        <w:tblLook w:val="04A0" w:firstRow="1" w:lastRow="0" w:firstColumn="1" w:lastColumn="0" w:noHBand="0" w:noVBand="1"/>
      </w:tblPr>
      <w:tblGrid>
        <w:gridCol w:w="746"/>
        <w:gridCol w:w="1594"/>
        <w:gridCol w:w="2250"/>
        <w:gridCol w:w="1800"/>
        <w:gridCol w:w="2610"/>
        <w:gridCol w:w="1620"/>
        <w:gridCol w:w="3690"/>
      </w:tblGrid>
      <w:tr w:rsidR="00B52943" w:rsidRPr="00340997" w:rsidTr="004048C2">
        <w:tc>
          <w:tcPr>
            <w:tcW w:w="746" w:type="dxa"/>
          </w:tcPr>
          <w:p w:rsidR="00B52943" w:rsidRPr="00340997" w:rsidRDefault="00B52943" w:rsidP="004048C2">
            <w:pPr>
              <w:pStyle w:val="Normal1"/>
              <w:spacing w:before="120" w:after="120" w:line="276" w:lineRule="auto"/>
              <w:jc w:val="center"/>
              <w:rPr>
                <w:b/>
              </w:rPr>
            </w:pPr>
            <w:r w:rsidRPr="00340997">
              <w:rPr>
                <w:b/>
              </w:rPr>
              <w:t>STT</w:t>
            </w:r>
          </w:p>
        </w:tc>
        <w:tc>
          <w:tcPr>
            <w:tcW w:w="1594" w:type="dxa"/>
          </w:tcPr>
          <w:p w:rsidR="00B52943" w:rsidRPr="00340997" w:rsidRDefault="00B52943" w:rsidP="004048C2">
            <w:pPr>
              <w:pStyle w:val="Normal1"/>
              <w:spacing w:before="120" w:after="120" w:line="276" w:lineRule="auto"/>
              <w:jc w:val="center"/>
              <w:rPr>
                <w:b/>
              </w:rPr>
            </w:pPr>
            <w:r w:rsidRPr="00340997">
              <w:rPr>
                <w:b/>
              </w:rPr>
              <w:t>Tên Dự án</w:t>
            </w:r>
          </w:p>
        </w:tc>
        <w:tc>
          <w:tcPr>
            <w:tcW w:w="2250" w:type="dxa"/>
          </w:tcPr>
          <w:p w:rsidR="00B52943" w:rsidRPr="00340997" w:rsidRDefault="00B52943" w:rsidP="004048C2">
            <w:pPr>
              <w:pStyle w:val="Normal1"/>
              <w:spacing w:before="120" w:after="120" w:line="276" w:lineRule="auto"/>
              <w:jc w:val="center"/>
              <w:rPr>
                <w:b/>
              </w:rPr>
            </w:pPr>
            <w:r w:rsidRPr="00340997">
              <w:rPr>
                <w:b/>
              </w:rPr>
              <w:t>Địa điểm</w:t>
            </w:r>
          </w:p>
        </w:tc>
        <w:tc>
          <w:tcPr>
            <w:tcW w:w="1800" w:type="dxa"/>
          </w:tcPr>
          <w:p w:rsidR="00B52943" w:rsidRPr="00340997" w:rsidRDefault="00B52943" w:rsidP="004048C2">
            <w:pPr>
              <w:pStyle w:val="Normal1"/>
              <w:spacing w:before="120" w:after="120" w:line="276" w:lineRule="auto"/>
              <w:jc w:val="center"/>
              <w:rPr>
                <w:b/>
              </w:rPr>
            </w:pPr>
            <w:r w:rsidRPr="00340997">
              <w:rPr>
                <w:b/>
              </w:rPr>
              <w:t>Chủ đầu tư</w:t>
            </w:r>
          </w:p>
        </w:tc>
        <w:tc>
          <w:tcPr>
            <w:tcW w:w="2610" w:type="dxa"/>
          </w:tcPr>
          <w:p w:rsidR="00B52943" w:rsidRPr="00340997" w:rsidRDefault="00B52943" w:rsidP="004048C2">
            <w:pPr>
              <w:pStyle w:val="Normal1"/>
              <w:spacing w:before="120" w:after="120" w:line="276" w:lineRule="auto"/>
              <w:jc w:val="center"/>
              <w:rPr>
                <w:b/>
              </w:rPr>
            </w:pPr>
            <w:r w:rsidRPr="00340997">
              <w:rPr>
                <w:b/>
              </w:rPr>
              <w:t>Thông tin căn hộ</w:t>
            </w:r>
          </w:p>
        </w:tc>
        <w:tc>
          <w:tcPr>
            <w:tcW w:w="1620" w:type="dxa"/>
          </w:tcPr>
          <w:p w:rsidR="00B52943" w:rsidRPr="00340997" w:rsidRDefault="00B52943" w:rsidP="004048C2">
            <w:pPr>
              <w:pStyle w:val="Normal1"/>
              <w:spacing w:before="120" w:after="120" w:line="276" w:lineRule="auto"/>
              <w:jc w:val="center"/>
              <w:rPr>
                <w:b/>
              </w:rPr>
            </w:pPr>
            <w:r w:rsidRPr="00340997">
              <w:rPr>
                <w:b/>
              </w:rPr>
              <w:t>Giá bán trung bình</w:t>
            </w:r>
          </w:p>
        </w:tc>
        <w:tc>
          <w:tcPr>
            <w:tcW w:w="3690" w:type="dxa"/>
          </w:tcPr>
          <w:p w:rsidR="00B52943" w:rsidRPr="00340997" w:rsidRDefault="00B52943" w:rsidP="004048C2">
            <w:pPr>
              <w:pStyle w:val="Normal1"/>
              <w:spacing w:before="120" w:after="120" w:line="276" w:lineRule="auto"/>
              <w:jc w:val="center"/>
              <w:rPr>
                <w:b/>
              </w:rPr>
            </w:pPr>
            <w:r w:rsidRPr="00340997">
              <w:rPr>
                <w:b/>
              </w:rPr>
              <w:t>Tiến độ</w:t>
            </w:r>
          </w:p>
        </w:tc>
      </w:tr>
      <w:tr w:rsidR="00B52943" w:rsidTr="004048C2">
        <w:tc>
          <w:tcPr>
            <w:tcW w:w="746" w:type="dxa"/>
          </w:tcPr>
          <w:p w:rsidR="00B52943" w:rsidRDefault="00B52943" w:rsidP="004048C2">
            <w:pPr>
              <w:pStyle w:val="Normal1"/>
              <w:spacing w:before="120" w:after="120" w:line="276" w:lineRule="auto"/>
            </w:pPr>
            <w:r>
              <w:t>1</w:t>
            </w:r>
          </w:p>
        </w:tc>
        <w:tc>
          <w:tcPr>
            <w:tcW w:w="1594" w:type="dxa"/>
          </w:tcPr>
          <w:p w:rsidR="00B52943" w:rsidRPr="00FF35DF" w:rsidRDefault="00B52943" w:rsidP="004048C2">
            <w:pPr>
              <w:pStyle w:val="Normal1"/>
              <w:spacing w:before="120" w:after="120" w:line="276" w:lineRule="auto"/>
              <w:rPr>
                <w:sz w:val="26"/>
                <w:szCs w:val="26"/>
              </w:rPr>
            </w:pPr>
            <w:r w:rsidRPr="00FF35DF">
              <w:rPr>
                <w:sz w:val="26"/>
                <w:szCs w:val="26"/>
              </w:rPr>
              <w:t>DA Khu Dân cư Hạnh Phúc</w:t>
            </w:r>
          </w:p>
        </w:tc>
        <w:tc>
          <w:tcPr>
            <w:tcW w:w="2250" w:type="dxa"/>
          </w:tcPr>
          <w:p w:rsidR="00B52943" w:rsidRPr="00FF35DF" w:rsidRDefault="00B52943" w:rsidP="004048C2">
            <w:pPr>
              <w:pStyle w:val="Normal1"/>
              <w:spacing w:before="120" w:after="120" w:line="276" w:lineRule="auto"/>
              <w:rPr>
                <w:sz w:val="26"/>
                <w:szCs w:val="26"/>
              </w:rPr>
            </w:pPr>
            <w:r w:rsidRPr="00FF35DF">
              <w:rPr>
                <w:sz w:val="26"/>
                <w:szCs w:val="26"/>
              </w:rPr>
              <w:t>Lô 11B xã Bình Hưng,</w:t>
            </w:r>
            <w:r>
              <w:rPr>
                <w:sz w:val="26"/>
                <w:szCs w:val="26"/>
              </w:rPr>
              <w:t xml:space="preserve"> huyện</w:t>
            </w:r>
            <w:r w:rsidRPr="00FF35DF">
              <w:rPr>
                <w:sz w:val="26"/>
                <w:szCs w:val="26"/>
              </w:rPr>
              <w:t xml:space="preserve"> Bình Chánh</w:t>
            </w:r>
            <w:r>
              <w:rPr>
                <w:sz w:val="26"/>
                <w:szCs w:val="26"/>
              </w:rPr>
              <w:t>,</w:t>
            </w:r>
            <w:r w:rsidRPr="00FF35DF">
              <w:rPr>
                <w:sz w:val="26"/>
                <w:szCs w:val="26"/>
              </w:rPr>
              <w:t xml:space="preserve"> Tp.HCM</w:t>
            </w:r>
          </w:p>
        </w:tc>
        <w:tc>
          <w:tcPr>
            <w:tcW w:w="1800" w:type="dxa"/>
          </w:tcPr>
          <w:p w:rsidR="00B52943" w:rsidRPr="00FF35DF" w:rsidRDefault="00B52943" w:rsidP="004048C2">
            <w:pPr>
              <w:pStyle w:val="Normal1"/>
              <w:spacing w:before="120" w:after="120" w:line="276" w:lineRule="auto"/>
              <w:rPr>
                <w:sz w:val="26"/>
                <w:szCs w:val="26"/>
              </w:rPr>
            </w:pPr>
            <w:r w:rsidRPr="00FF35DF">
              <w:rPr>
                <w:sz w:val="26"/>
                <w:szCs w:val="26"/>
              </w:rPr>
              <w:t>Tổng Công ty xây dựng số 1</w:t>
            </w:r>
          </w:p>
        </w:tc>
        <w:tc>
          <w:tcPr>
            <w:tcW w:w="2610" w:type="dxa"/>
          </w:tcPr>
          <w:p w:rsidR="00B52943" w:rsidRPr="00FF35DF" w:rsidRDefault="00B52943" w:rsidP="004048C2">
            <w:pPr>
              <w:pStyle w:val="Normal1"/>
              <w:spacing w:before="120" w:after="120" w:line="276" w:lineRule="auto"/>
              <w:rPr>
                <w:sz w:val="26"/>
                <w:szCs w:val="26"/>
              </w:rPr>
            </w:pPr>
            <w:r w:rsidRPr="00FF35DF">
              <w:rPr>
                <w:sz w:val="26"/>
                <w:szCs w:val="26"/>
              </w:rPr>
              <w:t>đang triển khai GĐ 1, gồm 4 Block hơn 1080 căn hộ (trong đó 2 Block là khu căn hộ thu nhập thấp)</w:t>
            </w:r>
          </w:p>
        </w:tc>
        <w:tc>
          <w:tcPr>
            <w:tcW w:w="1620" w:type="dxa"/>
          </w:tcPr>
          <w:p w:rsidR="00B52943" w:rsidRPr="00FF35DF" w:rsidRDefault="00B52943" w:rsidP="004048C2">
            <w:pPr>
              <w:pStyle w:val="Normal1"/>
              <w:spacing w:before="120" w:after="120" w:line="276" w:lineRule="auto"/>
              <w:rPr>
                <w:sz w:val="26"/>
                <w:szCs w:val="26"/>
              </w:rPr>
            </w:pPr>
            <w:r w:rsidRPr="00FF35DF">
              <w:rPr>
                <w:sz w:val="26"/>
                <w:szCs w:val="26"/>
              </w:rPr>
              <w:t>dưới 15 trđ/m2</w:t>
            </w:r>
          </w:p>
        </w:tc>
        <w:tc>
          <w:tcPr>
            <w:tcW w:w="3690" w:type="dxa"/>
          </w:tcPr>
          <w:p w:rsidR="00B52943" w:rsidRPr="00FF35DF" w:rsidRDefault="00B52943" w:rsidP="004048C2">
            <w:pPr>
              <w:pStyle w:val="Normal1"/>
              <w:spacing w:before="120" w:after="120" w:line="276" w:lineRule="auto"/>
              <w:rPr>
                <w:sz w:val="26"/>
                <w:szCs w:val="26"/>
              </w:rPr>
            </w:pPr>
            <w:r w:rsidRPr="00FF35DF">
              <w:rPr>
                <w:sz w:val="26"/>
                <w:szCs w:val="26"/>
              </w:rPr>
              <w:t>Block C dự kiến giao nhà trong năm 2015</w:t>
            </w:r>
          </w:p>
        </w:tc>
      </w:tr>
      <w:tr w:rsidR="00B52943" w:rsidTr="004048C2">
        <w:tc>
          <w:tcPr>
            <w:tcW w:w="746" w:type="dxa"/>
          </w:tcPr>
          <w:p w:rsidR="00B52943" w:rsidRDefault="00B52943" w:rsidP="004048C2">
            <w:pPr>
              <w:pStyle w:val="Normal1"/>
              <w:spacing w:before="120" w:after="120" w:line="276" w:lineRule="auto"/>
            </w:pPr>
            <w:r>
              <w:t>2</w:t>
            </w:r>
          </w:p>
        </w:tc>
        <w:tc>
          <w:tcPr>
            <w:tcW w:w="1594" w:type="dxa"/>
          </w:tcPr>
          <w:p w:rsidR="00B52943" w:rsidRPr="00FF35DF" w:rsidRDefault="00B52943" w:rsidP="004048C2">
            <w:pPr>
              <w:pStyle w:val="Normal1"/>
              <w:spacing w:before="120" w:after="120" w:line="276" w:lineRule="auto"/>
              <w:rPr>
                <w:sz w:val="26"/>
                <w:szCs w:val="26"/>
              </w:rPr>
            </w:pPr>
            <w:r w:rsidRPr="00FF35DF">
              <w:rPr>
                <w:sz w:val="26"/>
                <w:szCs w:val="26"/>
              </w:rPr>
              <w:t>FLORA Anh Đào Quận 9</w:t>
            </w:r>
          </w:p>
        </w:tc>
        <w:tc>
          <w:tcPr>
            <w:tcW w:w="2250" w:type="dxa"/>
          </w:tcPr>
          <w:p w:rsidR="00B52943" w:rsidRPr="00FF35DF" w:rsidRDefault="00B52943" w:rsidP="004048C2">
            <w:pPr>
              <w:pStyle w:val="Normal1"/>
              <w:spacing w:before="120" w:after="120" w:line="276" w:lineRule="auto"/>
              <w:rPr>
                <w:sz w:val="26"/>
                <w:szCs w:val="26"/>
              </w:rPr>
            </w:pPr>
            <w:r w:rsidRPr="00FF35DF">
              <w:rPr>
                <w:sz w:val="26"/>
                <w:szCs w:val="26"/>
              </w:rPr>
              <w:t>Đỗ Xuân Hợp, Quận 9, TPHCM</w:t>
            </w:r>
          </w:p>
        </w:tc>
        <w:tc>
          <w:tcPr>
            <w:tcW w:w="1800" w:type="dxa"/>
          </w:tcPr>
          <w:p w:rsidR="00B52943" w:rsidRPr="00FF35DF" w:rsidRDefault="00B52943" w:rsidP="004048C2">
            <w:pPr>
              <w:pStyle w:val="Normal1"/>
              <w:spacing w:before="120" w:after="120" w:line="276" w:lineRule="auto"/>
              <w:rPr>
                <w:sz w:val="26"/>
                <w:szCs w:val="26"/>
              </w:rPr>
            </w:pPr>
            <w:r>
              <w:rPr>
                <w:sz w:val="26"/>
                <w:szCs w:val="26"/>
              </w:rPr>
              <w:t>Công ty TNHH ĐT và Kinh doanh BĐS Nguyên Phúc (đơn vị thành viên của Nam Long)</w:t>
            </w:r>
          </w:p>
        </w:tc>
        <w:tc>
          <w:tcPr>
            <w:tcW w:w="2610" w:type="dxa"/>
          </w:tcPr>
          <w:p w:rsidR="00B52943" w:rsidRPr="00FF35DF" w:rsidRDefault="00B52943" w:rsidP="004048C2">
            <w:pPr>
              <w:pStyle w:val="Normal1"/>
              <w:spacing w:before="120" w:after="120" w:line="276" w:lineRule="auto"/>
              <w:rPr>
                <w:sz w:val="26"/>
                <w:szCs w:val="26"/>
              </w:rPr>
            </w:pPr>
            <w:r>
              <w:rPr>
                <w:sz w:val="26"/>
                <w:szCs w:val="26"/>
              </w:rPr>
              <w:t>Gồm 16 tầng cao, hơn 500 căn hộ</w:t>
            </w:r>
          </w:p>
        </w:tc>
        <w:tc>
          <w:tcPr>
            <w:tcW w:w="1620" w:type="dxa"/>
          </w:tcPr>
          <w:p w:rsidR="00B52943" w:rsidRDefault="00B52943" w:rsidP="004048C2">
            <w:pPr>
              <w:jc w:val="both"/>
              <w:rPr>
                <w:color w:val="000000"/>
                <w:sz w:val="24"/>
                <w:szCs w:val="24"/>
              </w:rPr>
            </w:pPr>
            <w:r w:rsidRPr="00E0142E">
              <w:rPr>
                <w:color w:val="000000"/>
              </w:rPr>
              <w:t>từ 18 tr đ/m2, có căn hộ thuộc diện được vay gói 30.000</w:t>
            </w:r>
            <w:r>
              <w:rPr>
                <w:color w:val="000000"/>
              </w:rPr>
              <w:t xml:space="preserve"> tỷ</w:t>
            </w:r>
          </w:p>
          <w:p w:rsidR="00B52943" w:rsidRPr="00FF35DF" w:rsidRDefault="00B52943" w:rsidP="004048C2">
            <w:pPr>
              <w:pStyle w:val="Normal1"/>
              <w:spacing w:before="120" w:after="120" w:line="276" w:lineRule="auto"/>
              <w:rPr>
                <w:sz w:val="26"/>
                <w:szCs w:val="26"/>
              </w:rPr>
            </w:pPr>
          </w:p>
        </w:tc>
        <w:tc>
          <w:tcPr>
            <w:tcW w:w="3690" w:type="dxa"/>
          </w:tcPr>
          <w:p w:rsidR="00B52943" w:rsidRPr="00FF35DF" w:rsidRDefault="00B52943" w:rsidP="004048C2">
            <w:pPr>
              <w:pStyle w:val="Normal1"/>
              <w:spacing w:before="120" w:after="120" w:line="276" w:lineRule="auto"/>
              <w:rPr>
                <w:sz w:val="26"/>
                <w:szCs w:val="26"/>
              </w:rPr>
            </w:pPr>
            <w:r>
              <w:rPr>
                <w:sz w:val="26"/>
                <w:szCs w:val="26"/>
              </w:rPr>
              <w:t xml:space="preserve">Hiện đã xây xong tầng 14, dự kiến </w:t>
            </w:r>
            <w:r w:rsidRPr="00E0142E">
              <w:rPr>
                <w:sz w:val="26"/>
                <w:szCs w:val="26"/>
              </w:rPr>
              <w:t>quý II/2016</w:t>
            </w:r>
            <w:r>
              <w:rPr>
                <w:sz w:val="26"/>
                <w:szCs w:val="26"/>
              </w:rPr>
              <w:t xml:space="preserve"> hoàn thành.</w:t>
            </w:r>
          </w:p>
        </w:tc>
      </w:tr>
      <w:tr w:rsidR="00B52943" w:rsidTr="004048C2">
        <w:tc>
          <w:tcPr>
            <w:tcW w:w="746" w:type="dxa"/>
          </w:tcPr>
          <w:p w:rsidR="00B52943" w:rsidRDefault="00B52943" w:rsidP="004048C2">
            <w:pPr>
              <w:pStyle w:val="Normal1"/>
              <w:spacing w:before="120" w:after="120" w:line="276" w:lineRule="auto"/>
            </w:pPr>
            <w:r>
              <w:t>3</w:t>
            </w:r>
          </w:p>
        </w:tc>
        <w:tc>
          <w:tcPr>
            <w:tcW w:w="1594" w:type="dxa"/>
          </w:tcPr>
          <w:p w:rsidR="00B52943" w:rsidRPr="00FF35DF" w:rsidRDefault="00B52943" w:rsidP="004048C2">
            <w:pPr>
              <w:pStyle w:val="Normal1"/>
              <w:spacing w:before="120" w:after="120" w:line="276" w:lineRule="auto"/>
              <w:rPr>
                <w:sz w:val="26"/>
                <w:szCs w:val="26"/>
              </w:rPr>
            </w:pPr>
            <w:r w:rsidRPr="00E0142E">
              <w:rPr>
                <w:sz w:val="26"/>
                <w:szCs w:val="26"/>
              </w:rPr>
              <w:t>EHOME 3 - Tây Sai Gon</w:t>
            </w:r>
          </w:p>
        </w:tc>
        <w:tc>
          <w:tcPr>
            <w:tcW w:w="2250" w:type="dxa"/>
          </w:tcPr>
          <w:p w:rsidR="00B52943" w:rsidRPr="00FF35DF" w:rsidRDefault="00B52943" w:rsidP="004048C2">
            <w:pPr>
              <w:pStyle w:val="Normal1"/>
              <w:spacing w:before="120" w:after="120" w:line="276" w:lineRule="auto"/>
              <w:rPr>
                <w:sz w:val="26"/>
                <w:szCs w:val="26"/>
              </w:rPr>
            </w:pPr>
            <w:r>
              <w:rPr>
                <w:sz w:val="26"/>
                <w:szCs w:val="26"/>
              </w:rPr>
              <w:t xml:space="preserve">Hồ Ngọc Lãm, </w:t>
            </w:r>
            <w:r w:rsidRPr="00E0142E">
              <w:rPr>
                <w:sz w:val="26"/>
                <w:szCs w:val="26"/>
              </w:rPr>
              <w:t>Phường An Lạc, Quận. Bình Tân, TPHCM</w:t>
            </w:r>
          </w:p>
        </w:tc>
        <w:tc>
          <w:tcPr>
            <w:tcW w:w="1800" w:type="dxa"/>
          </w:tcPr>
          <w:p w:rsidR="00B52943" w:rsidRDefault="00B52943" w:rsidP="004048C2">
            <w:pPr>
              <w:pStyle w:val="Normal1"/>
              <w:spacing w:before="120" w:after="120" w:line="276" w:lineRule="auto"/>
              <w:rPr>
                <w:sz w:val="26"/>
                <w:szCs w:val="26"/>
              </w:rPr>
            </w:pPr>
            <w:r>
              <w:rPr>
                <w:sz w:val="26"/>
                <w:szCs w:val="26"/>
              </w:rPr>
              <w:t>Công ty CPĐT Nam Long</w:t>
            </w:r>
          </w:p>
        </w:tc>
        <w:tc>
          <w:tcPr>
            <w:tcW w:w="2610" w:type="dxa"/>
          </w:tcPr>
          <w:p w:rsidR="00B52943" w:rsidRPr="00FF35DF" w:rsidRDefault="00B52943" w:rsidP="004048C2">
            <w:pPr>
              <w:pStyle w:val="Normal1"/>
              <w:spacing w:before="120" w:after="120" w:line="276" w:lineRule="auto"/>
              <w:rPr>
                <w:sz w:val="26"/>
                <w:szCs w:val="26"/>
              </w:rPr>
            </w:pPr>
            <w:r>
              <w:rPr>
                <w:sz w:val="26"/>
                <w:szCs w:val="26"/>
              </w:rPr>
              <w:t>D</w:t>
            </w:r>
            <w:r w:rsidRPr="004F37AC">
              <w:rPr>
                <w:sz w:val="26"/>
                <w:szCs w:val="26"/>
              </w:rPr>
              <w:t xml:space="preserve">iện tích toàn khu là 63.891m2, gồm 14 Block nhà với hơn 2.000 căn hộ. </w:t>
            </w:r>
            <w:proofErr w:type="gramStart"/>
            <w:r w:rsidRPr="004F37AC">
              <w:rPr>
                <w:sz w:val="26"/>
                <w:szCs w:val="26"/>
              </w:rPr>
              <w:t>mật</w:t>
            </w:r>
            <w:proofErr w:type="gramEnd"/>
            <w:r w:rsidRPr="004F37AC">
              <w:rPr>
                <w:sz w:val="26"/>
                <w:szCs w:val="26"/>
              </w:rPr>
              <w:t xml:space="preserve"> độ xây dựng là 40,78%. Diện tích căn hộ từ 49 -70 m2</w:t>
            </w:r>
            <w:r>
              <w:rPr>
                <w:sz w:val="26"/>
                <w:szCs w:val="26"/>
              </w:rPr>
              <w:t>.</w:t>
            </w:r>
          </w:p>
        </w:tc>
        <w:tc>
          <w:tcPr>
            <w:tcW w:w="1620" w:type="dxa"/>
          </w:tcPr>
          <w:p w:rsidR="00B52943" w:rsidRPr="00E0142E" w:rsidRDefault="00B52943" w:rsidP="004048C2">
            <w:pPr>
              <w:jc w:val="both"/>
              <w:rPr>
                <w:color w:val="000000"/>
              </w:rPr>
            </w:pPr>
            <w:r w:rsidRPr="00E0142E">
              <w:rPr>
                <w:color w:val="000000"/>
              </w:rPr>
              <w:t>từ 15,2 tr đ/m2</w:t>
            </w:r>
          </w:p>
        </w:tc>
        <w:tc>
          <w:tcPr>
            <w:tcW w:w="3690" w:type="dxa"/>
          </w:tcPr>
          <w:p w:rsidR="00B52943" w:rsidRDefault="00B52943" w:rsidP="004048C2">
            <w:pPr>
              <w:pStyle w:val="Normal1"/>
              <w:spacing w:before="120" w:after="120" w:line="276" w:lineRule="auto"/>
              <w:rPr>
                <w:sz w:val="26"/>
                <w:szCs w:val="26"/>
              </w:rPr>
            </w:pPr>
            <w:r>
              <w:rPr>
                <w:sz w:val="26"/>
                <w:szCs w:val="26"/>
              </w:rPr>
              <w:t>Đ</w:t>
            </w:r>
            <w:r w:rsidRPr="00E0142E">
              <w:rPr>
                <w:sz w:val="26"/>
                <w:szCs w:val="26"/>
              </w:rPr>
              <w:t>ã bàn giao 6</w:t>
            </w:r>
            <w:r>
              <w:t xml:space="preserve"> </w:t>
            </w:r>
            <w:r w:rsidRPr="0042388A">
              <w:rPr>
                <w:sz w:val="26"/>
                <w:szCs w:val="26"/>
              </w:rPr>
              <w:t>hiện đã bàn giao Block A1-&gt;A6</w:t>
            </w:r>
            <w:r>
              <w:rPr>
                <w:sz w:val="26"/>
                <w:szCs w:val="26"/>
              </w:rPr>
              <w:t>.</w:t>
            </w:r>
          </w:p>
          <w:p w:rsidR="00B52943" w:rsidRPr="00E0142E" w:rsidRDefault="00B52943" w:rsidP="004048C2">
            <w:pPr>
              <w:pStyle w:val="Normal1"/>
              <w:spacing w:before="120" w:after="120" w:line="276" w:lineRule="auto"/>
              <w:rPr>
                <w:sz w:val="26"/>
                <w:szCs w:val="26"/>
              </w:rPr>
            </w:pPr>
            <w:r w:rsidRPr="0042388A">
              <w:rPr>
                <w:sz w:val="26"/>
                <w:szCs w:val="26"/>
              </w:rPr>
              <w:t>Block B1; Block B2, A7, A8 hiện đang xây hết tầng 7</w:t>
            </w:r>
            <w:r>
              <w:rPr>
                <w:sz w:val="26"/>
                <w:szCs w:val="26"/>
              </w:rPr>
              <w:t>,</w:t>
            </w:r>
            <w:r w:rsidRPr="0042388A">
              <w:rPr>
                <w:sz w:val="26"/>
                <w:szCs w:val="26"/>
              </w:rPr>
              <w:t xml:space="preserve"> dự kiến cuối 2015 giao nhà; Block A9 đang mở bán dự kiến 30/06/2016 giao nhà. Các Block còn lại dự kiến tháng 10/2015 mở bán </w:t>
            </w:r>
            <w:r>
              <w:rPr>
                <w:sz w:val="26"/>
                <w:szCs w:val="26"/>
              </w:rPr>
              <w:t>&amp;</w:t>
            </w:r>
            <w:r w:rsidRPr="0042388A">
              <w:rPr>
                <w:sz w:val="26"/>
                <w:szCs w:val="26"/>
              </w:rPr>
              <w:t xml:space="preserve"> giao nhà năm</w:t>
            </w:r>
            <w:r>
              <w:rPr>
                <w:sz w:val="26"/>
                <w:szCs w:val="26"/>
              </w:rPr>
              <w:t xml:space="preserve"> 2016</w:t>
            </w:r>
            <w:r w:rsidRPr="00E0142E">
              <w:rPr>
                <w:sz w:val="26"/>
                <w:szCs w:val="26"/>
              </w:rPr>
              <w:t xml:space="preserve"> </w:t>
            </w:r>
          </w:p>
        </w:tc>
      </w:tr>
      <w:tr w:rsidR="00B52943" w:rsidTr="004048C2">
        <w:tc>
          <w:tcPr>
            <w:tcW w:w="746" w:type="dxa"/>
          </w:tcPr>
          <w:p w:rsidR="00B52943" w:rsidRDefault="00B52943" w:rsidP="004048C2">
            <w:pPr>
              <w:pStyle w:val="Normal1"/>
              <w:spacing w:before="120" w:after="120" w:line="276" w:lineRule="auto"/>
            </w:pPr>
            <w:r>
              <w:lastRenderedPageBreak/>
              <w:t>4</w:t>
            </w:r>
          </w:p>
        </w:tc>
        <w:tc>
          <w:tcPr>
            <w:tcW w:w="1594" w:type="dxa"/>
          </w:tcPr>
          <w:p w:rsidR="00B52943" w:rsidRDefault="00B52943" w:rsidP="004048C2">
            <w:pPr>
              <w:pStyle w:val="Normal1"/>
              <w:spacing w:before="120" w:after="120" w:line="276" w:lineRule="auto"/>
              <w:rPr>
                <w:sz w:val="26"/>
                <w:szCs w:val="26"/>
              </w:rPr>
            </w:pPr>
            <w:r>
              <w:rPr>
                <w:sz w:val="26"/>
                <w:szCs w:val="26"/>
              </w:rPr>
              <w:t>EHOME 4 -</w:t>
            </w:r>
            <w:r>
              <w:t xml:space="preserve"> </w:t>
            </w:r>
            <w:r w:rsidRPr="00CC6CF2">
              <w:rPr>
                <w:sz w:val="26"/>
                <w:szCs w:val="26"/>
              </w:rPr>
              <w:t>Bắc Sài Gòn</w:t>
            </w:r>
          </w:p>
        </w:tc>
        <w:tc>
          <w:tcPr>
            <w:tcW w:w="2250" w:type="dxa"/>
          </w:tcPr>
          <w:p w:rsidR="00B52943" w:rsidRDefault="00B52943" w:rsidP="004048C2">
            <w:pPr>
              <w:pStyle w:val="Normal1"/>
              <w:spacing w:before="120" w:after="120" w:line="276" w:lineRule="auto"/>
              <w:rPr>
                <w:sz w:val="26"/>
                <w:szCs w:val="26"/>
              </w:rPr>
            </w:pPr>
            <w:r w:rsidRPr="00CC6CF2">
              <w:rPr>
                <w:sz w:val="26"/>
                <w:szCs w:val="26"/>
              </w:rPr>
              <w:t xml:space="preserve">Phường Vĩnh Phú, TX. Thuận An, </w:t>
            </w:r>
            <w:r>
              <w:rPr>
                <w:sz w:val="26"/>
                <w:szCs w:val="26"/>
              </w:rPr>
              <w:t xml:space="preserve">tỉnh </w:t>
            </w:r>
            <w:r w:rsidRPr="00CC6CF2">
              <w:rPr>
                <w:sz w:val="26"/>
                <w:szCs w:val="26"/>
              </w:rPr>
              <w:t>Bình Dương</w:t>
            </w:r>
          </w:p>
        </w:tc>
        <w:tc>
          <w:tcPr>
            <w:tcW w:w="1800" w:type="dxa"/>
          </w:tcPr>
          <w:p w:rsidR="00B52943" w:rsidRDefault="00B52943" w:rsidP="004048C2">
            <w:pPr>
              <w:pStyle w:val="Normal1"/>
              <w:spacing w:before="120" w:after="120" w:line="276" w:lineRule="auto"/>
              <w:rPr>
                <w:sz w:val="26"/>
                <w:szCs w:val="26"/>
              </w:rPr>
            </w:pPr>
            <w:r w:rsidRPr="00CC6CF2">
              <w:rPr>
                <w:sz w:val="26"/>
                <w:szCs w:val="26"/>
              </w:rPr>
              <w:t>Công ty CP Đầu Tư Nam Long</w:t>
            </w:r>
          </w:p>
        </w:tc>
        <w:tc>
          <w:tcPr>
            <w:tcW w:w="2610" w:type="dxa"/>
          </w:tcPr>
          <w:p w:rsidR="00B52943" w:rsidRDefault="00B52943" w:rsidP="004048C2">
            <w:pPr>
              <w:pStyle w:val="Normal1"/>
              <w:spacing w:before="120" w:after="120" w:line="276" w:lineRule="auto"/>
              <w:rPr>
                <w:sz w:val="26"/>
                <w:szCs w:val="26"/>
              </w:rPr>
            </w:pPr>
            <w:r w:rsidRPr="00CC6CF2">
              <w:rPr>
                <w:sz w:val="26"/>
                <w:szCs w:val="26"/>
              </w:rPr>
              <w:t>Dự án có tổng thề quy hoạch rộng 12</w:t>
            </w:r>
            <w:proofErr w:type="gramStart"/>
            <w:r w:rsidRPr="00CC6CF2">
              <w:rPr>
                <w:sz w:val="26"/>
                <w:szCs w:val="26"/>
              </w:rPr>
              <w:t>,6</w:t>
            </w:r>
            <w:proofErr w:type="gramEnd"/>
            <w:r w:rsidRPr="00CC6CF2">
              <w:rPr>
                <w:sz w:val="26"/>
                <w:szCs w:val="26"/>
              </w:rPr>
              <w:t xml:space="preserve"> hecta</w:t>
            </w:r>
            <w:r>
              <w:rPr>
                <w:sz w:val="26"/>
                <w:szCs w:val="26"/>
              </w:rPr>
              <w:t xml:space="preserve">, </w:t>
            </w:r>
            <w:r w:rsidRPr="00CC6CF2">
              <w:rPr>
                <w:sz w:val="26"/>
                <w:szCs w:val="26"/>
              </w:rPr>
              <w:t>400 căn nhà phố và</w:t>
            </w:r>
            <w:r>
              <w:rPr>
                <w:sz w:val="26"/>
                <w:szCs w:val="26"/>
              </w:rPr>
              <w:t xml:space="preserve"> </w:t>
            </w:r>
            <w:r w:rsidRPr="00240A24">
              <w:rPr>
                <w:sz w:val="26"/>
                <w:szCs w:val="26"/>
              </w:rPr>
              <w:t>08 block khỏang</w:t>
            </w:r>
            <w:r w:rsidRPr="00CC6CF2">
              <w:rPr>
                <w:sz w:val="26"/>
                <w:szCs w:val="26"/>
              </w:rPr>
              <w:t xml:space="preserve"> hơn 1.200 căn hộ</w:t>
            </w:r>
            <w:r>
              <w:rPr>
                <w:sz w:val="26"/>
                <w:szCs w:val="26"/>
              </w:rPr>
              <w:t>,</w:t>
            </w:r>
            <w:r w:rsidRPr="00CC6CF2">
              <w:rPr>
                <w:sz w:val="26"/>
                <w:szCs w:val="26"/>
              </w:rPr>
              <w:t xml:space="preserve"> diện tích bình quân căn hộ 40m2</w:t>
            </w:r>
            <w:r>
              <w:rPr>
                <w:sz w:val="26"/>
                <w:szCs w:val="26"/>
              </w:rPr>
              <w:t>.</w:t>
            </w:r>
            <w:r w:rsidRPr="00CC6CF2">
              <w:rPr>
                <w:sz w:val="26"/>
                <w:szCs w:val="26"/>
              </w:rPr>
              <w:t xml:space="preserve"> </w:t>
            </w:r>
          </w:p>
        </w:tc>
        <w:tc>
          <w:tcPr>
            <w:tcW w:w="1620" w:type="dxa"/>
          </w:tcPr>
          <w:p w:rsidR="00B52943" w:rsidRPr="00240A24" w:rsidRDefault="00B52943" w:rsidP="004048C2">
            <w:pPr>
              <w:jc w:val="both"/>
              <w:rPr>
                <w:color w:val="000000"/>
              </w:rPr>
            </w:pPr>
            <w:r>
              <w:rPr>
                <w:color w:val="000000"/>
              </w:rPr>
              <w:t>Từ</w:t>
            </w:r>
            <w:r w:rsidRPr="00240A24">
              <w:rPr>
                <w:color w:val="000000"/>
              </w:rPr>
              <w:t xml:space="preserve"> 11 trđ/m2.</w:t>
            </w:r>
          </w:p>
        </w:tc>
        <w:tc>
          <w:tcPr>
            <w:tcW w:w="3690" w:type="dxa"/>
          </w:tcPr>
          <w:p w:rsidR="00B52943" w:rsidRDefault="00B52943" w:rsidP="004048C2">
            <w:pPr>
              <w:pStyle w:val="Normal1"/>
              <w:spacing w:before="120" w:after="120" w:line="276" w:lineRule="auto"/>
              <w:rPr>
                <w:sz w:val="26"/>
                <w:szCs w:val="26"/>
              </w:rPr>
            </w:pPr>
            <w:r>
              <w:rPr>
                <w:sz w:val="26"/>
                <w:szCs w:val="26"/>
              </w:rPr>
              <w:t>Đ</w:t>
            </w:r>
            <w:r w:rsidRPr="00240A24">
              <w:rPr>
                <w:sz w:val="26"/>
                <w:szCs w:val="26"/>
              </w:rPr>
              <w:t>ã xây xong và bàn giao</w:t>
            </w:r>
            <w:r>
              <w:rPr>
                <w:sz w:val="26"/>
                <w:szCs w:val="26"/>
              </w:rPr>
              <w:t xml:space="preserve"> 600 căn.</w:t>
            </w:r>
          </w:p>
          <w:p w:rsidR="00B52943" w:rsidRDefault="00B52943" w:rsidP="004048C2">
            <w:pPr>
              <w:pStyle w:val="Normal1"/>
              <w:spacing w:before="120" w:after="120" w:line="276" w:lineRule="auto"/>
              <w:rPr>
                <w:sz w:val="26"/>
                <w:szCs w:val="26"/>
              </w:rPr>
            </w:pPr>
            <w:r>
              <w:rPr>
                <w:sz w:val="26"/>
                <w:szCs w:val="26"/>
              </w:rPr>
              <w:t xml:space="preserve">320căn sẽ bàn giao tháng 11/2015. Còn lại sẽ bàn giao vào quý I/2016. </w:t>
            </w:r>
          </w:p>
        </w:tc>
      </w:tr>
      <w:tr w:rsidR="00B52943" w:rsidTr="004048C2">
        <w:tc>
          <w:tcPr>
            <w:tcW w:w="746" w:type="dxa"/>
          </w:tcPr>
          <w:p w:rsidR="00B52943" w:rsidRDefault="00B52943" w:rsidP="004048C2">
            <w:pPr>
              <w:pStyle w:val="Normal1"/>
              <w:spacing w:before="120" w:after="120" w:line="276" w:lineRule="auto"/>
            </w:pPr>
            <w:r>
              <w:t>5</w:t>
            </w:r>
          </w:p>
        </w:tc>
        <w:tc>
          <w:tcPr>
            <w:tcW w:w="1594" w:type="dxa"/>
          </w:tcPr>
          <w:p w:rsidR="00B52943" w:rsidRPr="00E0142E" w:rsidRDefault="00B52943" w:rsidP="004048C2">
            <w:pPr>
              <w:pStyle w:val="Normal1"/>
              <w:spacing w:before="120" w:after="120" w:line="276" w:lineRule="auto"/>
              <w:rPr>
                <w:sz w:val="26"/>
                <w:szCs w:val="26"/>
              </w:rPr>
            </w:pPr>
            <w:r>
              <w:rPr>
                <w:sz w:val="26"/>
                <w:szCs w:val="26"/>
              </w:rPr>
              <w:t>TDH - Phước Long</w:t>
            </w:r>
          </w:p>
        </w:tc>
        <w:tc>
          <w:tcPr>
            <w:tcW w:w="2250" w:type="dxa"/>
          </w:tcPr>
          <w:p w:rsidR="00B52943" w:rsidRPr="00E0142E" w:rsidRDefault="00B52943" w:rsidP="004048C2">
            <w:pPr>
              <w:pStyle w:val="Normal1"/>
              <w:spacing w:before="120" w:after="120" w:line="276" w:lineRule="auto"/>
              <w:rPr>
                <w:sz w:val="26"/>
                <w:szCs w:val="26"/>
              </w:rPr>
            </w:pPr>
            <w:r>
              <w:rPr>
                <w:sz w:val="26"/>
                <w:szCs w:val="26"/>
              </w:rPr>
              <w:t>Phường Phước Long B, Quận 9</w:t>
            </w:r>
          </w:p>
        </w:tc>
        <w:tc>
          <w:tcPr>
            <w:tcW w:w="1800" w:type="dxa"/>
          </w:tcPr>
          <w:p w:rsidR="00B52943" w:rsidRDefault="00B52943" w:rsidP="004048C2">
            <w:pPr>
              <w:pStyle w:val="Normal1"/>
              <w:spacing w:before="120" w:after="120" w:line="276" w:lineRule="auto"/>
              <w:rPr>
                <w:sz w:val="26"/>
                <w:szCs w:val="26"/>
              </w:rPr>
            </w:pPr>
            <w:r>
              <w:rPr>
                <w:sz w:val="26"/>
                <w:szCs w:val="26"/>
              </w:rPr>
              <w:t>Công ty CP Phát triển Nhà Thủ Đức</w:t>
            </w:r>
          </w:p>
        </w:tc>
        <w:tc>
          <w:tcPr>
            <w:tcW w:w="2610" w:type="dxa"/>
          </w:tcPr>
          <w:p w:rsidR="00B52943" w:rsidRPr="00E0142E" w:rsidRDefault="00B52943" w:rsidP="004048C2">
            <w:pPr>
              <w:pStyle w:val="Normal1"/>
              <w:spacing w:before="120" w:after="120" w:line="276" w:lineRule="auto"/>
              <w:rPr>
                <w:sz w:val="26"/>
                <w:szCs w:val="26"/>
              </w:rPr>
            </w:pPr>
            <w:r>
              <w:rPr>
                <w:sz w:val="26"/>
                <w:szCs w:val="26"/>
              </w:rPr>
              <w:t>Gồm 1 block 14 tầng, khoản 168 căn hộ</w:t>
            </w:r>
          </w:p>
        </w:tc>
        <w:tc>
          <w:tcPr>
            <w:tcW w:w="1620" w:type="dxa"/>
          </w:tcPr>
          <w:p w:rsidR="00B52943" w:rsidRPr="00E0142E" w:rsidRDefault="00B52943" w:rsidP="004048C2">
            <w:pPr>
              <w:jc w:val="both"/>
              <w:rPr>
                <w:color w:val="000000"/>
              </w:rPr>
            </w:pPr>
            <w:r>
              <w:rPr>
                <w:color w:val="000000"/>
              </w:rPr>
              <w:t>Từ 15 trđ/m2; có căn hộ TGT dưới 1,05 tỷ đồng</w:t>
            </w:r>
          </w:p>
        </w:tc>
        <w:tc>
          <w:tcPr>
            <w:tcW w:w="3690" w:type="dxa"/>
          </w:tcPr>
          <w:p w:rsidR="00B52943" w:rsidRPr="00E0142E" w:rsidRDefault="00B52943" w:rsidP="004048C2">
            <w:pPr>
              <w:pStyle w:val="Normal1"/>
              <w:spacing w:before="120" w:after="120" w:line="276" w:lineRule="auto"/>
              <w:rPr>
                <w:sz w:val="26"/>
                <w:szCs w:val="26"/>
              </w:rPr>
            </w:pPr>
            <w:r>
              <w:rPr>
                <w:sz w:val="26"/>
                <w:szCs w:val="26"/>
              </w:rPr>
              <w:t>Xong sàn tầng 5, dự kiến tháng 07/2016 giao nhà</w:t>
            </w:r>
          </w:p>
        </w:tc>
      </w:tr>
      <w:tr w:rsidR="00B52943" w:rsidTr="004048C2">
        <w:tc>
          <w:tcPr>
            <w:tcW w:w="746" w:type="dxa"/>
          </w:tcPr>
          <w:p w:rsidR="00B52943" w:rsidRDefault="00B52943" w:rsidP="004048C2">
            <w:pPr>
              <w:pStyle w:val="Normal1"/>
              <w:spacing w:before="120" w:after="120" w:line="276" w:lineRule="auto"/>
            </w:pPr>
            <w:r>
              <w:t>6</w:t>
            </w:r>
          </w:p>
        </w:tc>
        <w:tc>
          <w:tcPr>
            <w:tcW w:w="1594" w:type="dxa"/>
          </w:tcPr>
          <w:p w:rsidR="00B52943" w:rsidRDefault="00B52943" w:rsidP="004048C2">
            <w:pPr>
              <w:pStyle w:val="Normal1"/>
              <w:spacing w:before="120" w:after="120" w:line="276" w:lineRule="auto"/>
              <w:rPr>
                <w:sz w:val="26"/>
                <w:szCs w:val="26"/>
              </w:rPr>
            </w:pPr>
            <w:r>
              <w:rPr>
                <w:sz w:val="26"/>
                <w:szCs w:val="26"/>
              </w:rPr>
              <w:t>TDH – Phước Bình</w:t>
            </w:r>
          </w:p>
        </w:tc>
        <w:tc>
          <w:tcPr>
            <w:tcW w:w="2250" w:type="dxa"/>
          </w:tcPr>
          <w:p w:rsidR="00B52943" w:rsidRDefault="00B52943" w:rsidP="004048C2">
            <w:pPr>
              <w:pStyle w:val="Normal1"/>
              <w:spacing w:before="120" w:after="120" w:line="276" w:lineRule="auto"/>
              <w:rPr>
                <w:sz w:val="26"/>
                <w:szCs w:val="26"/>
              </w:rPr>
            </w:pPr>
            <w:r>
              <w:rPr>
                <w:sz w:val="26"/>
                <w:szCs w:val="26"/>
              </w:rPr>
              <w:t>6D Phường Phước Bình, Quận 9</w:t>
            </w:r>
          </w:p>
        </w:tc>
        <w:tc>
          <w:tcPr>
            <w:tcW w:w="1800" w:type="dxa"/>
          </w:tcPr>
          <w:p w:rsidR="00B52943" w:rsidRDefault="00B52943" w:rsidP="004048C2">
            <w:pPr>
              <w:pStyle w:val="Normal1"/>
              <w:spacing w:before="120" w:after="120" w:line="276" w:lineRule="auto"/>
              <w:rPr>
                <w:sz w:val="26"/>
                <w:szCs w:val="26"/>
              </w:rPr>
            </w:pPr>
            <w:r>
              <w:rPr>
                <w:sz w:val="26"/>
                <w:szCs w:val="26"/>
              </w:rPr>
              <w:t>Công ty CP Phát triển Nhà Thủ Đức</w:t>
            </w:r>
          </w:p>
        </w:tc>
        <w:tc>
          <w:tcPr>
            <w:tcW w:w="2610" w:type="dxa"/>
          </w:tcPr>
          <w:p w:rsidR="00B52943" w:rsidRDefault="00B52943" w:rsidP="004048C2">
            <w:pPr>
              <w:pStyle w:val="Normal1"/>
              <w:spacing w:before="120" w:after="120" w:line="276" w:lineRule="auto"/>
              <w:rPr>
                <w:sz w:val="26"/>
                <w:szCs w:val="26"/>
              </w:rPr>
            </w:pPr>
            <w:r>
              <w:rPr>
                <w:sz w:val="26"/>
                <w:szCs w:val="26"/>
              </w:rPr>
              <w:t>Gồm 1 block 13 tầng với 86 căn hộ</w:t>
            </w:r>
          </w:p>
        </w:tc>
        <w:tc>
          <w:tcPr>
            <w:tcW w:w="1620" w:type="dxa"/>
          </w:tcPr>
          <w:p w:rsidR="00B52943" w:rsidRDefault="00B52943" w:rsidP="004048C2">
            <w:pPr>
              <w:jc w:val="both"/>
              <w:rPr>
                <w:color w:val="000000"/>
              </w:rPr>
            </w:pPr>
            <w:r>
              <w:rPr>
                <w:color w:val="000000"/>
              </w:rPr>
              <w:t>Từ 19 trđ/m2</w:t>
            </w:r>
          </w:p>
        </w:tc>
        <w:tc>
          <w:tcPr>
            <w:tcW w:w="3690" w:type="dxa"/>
          </w:tcPr>
          <w:p w:rsidR="00B52943" w:rsidRDefault="00B52943" w:rsidP="004048C2">
            <w:pPr>
              <w:pStyle w:val="Normal1"/>
              <w:spacing w:before="120" w:after="120" w:line="276" w:lineRule="auto"/>
              <w:rPr>
                <w:sz w:val="26"/>
                <w:szCs w:val="26"/>
              </w:rPr>
            </w:pPr>
            <w:r>
              <w:rPr>
                <w:sz w:val="26"/>
                <w:szCs w:val="26"/>
              </w:rPr>
              <w:t>Đã hoàn thành, đang tiến hành bàn giao</w:t>
            </w:r>
          </w:p>
        </w:tc>
      </w:tr>
      <w:tr w:rsidR="00B52943" w:rsidTr="004048C2">
        <w:tc>
          <w:tcPr>
            <w:tcW w:w="746" w:type="dxa"/>
          </w:tcPr>
          <w:p w:rsidR="00B52943" w:rsidRDefault="00B52943" w:rsidP="004048C2">
            <w:pPr>
              <w:pStyle w:val="Normal1"/>
              <w:spacing w:before="120" w:after="120" w:line="276" w:lineRule="auto"/>
            </w:pPr>
            <w:r>
              <w:t>7</w:t>
            </w:r>
          </w:p>
        </w:tc>
        <w:tc>
          <w:tcPr>
            <w:tcW w:w="1594" w:type="dxa"/>
          </w:tcPr>
          <w:p w:rsidR="00B52943" w:rsidRDefault="00B52943" w:rsidP="004048C2">
            <w:pPr>
              <w:pStyle w:val="Normal1"/>
              <w:spacing w:before="120" w:after="120" w:line="276" w:lineRule="auto"/>
              <w:rPr>
                <w:sz w:val="26"/>
                <w:szCs w:val="26"/>
              </w:rPr>
            </w:pPr>
            <w:r>
              <w:rPr>
                <w:sz w:val="26"/>
                <w:szCs w:val="26"/>
              </w:rPr>
              <w:t>IDCO Tân Phú</w:t>
            </w:r>
          </w:p>
        </w:tc>
        <w:tc>
          <w:tcPr>
            <w:tcW w:w="2250" w:type="dxa"/>
          </w:tcPr>
          <w:p w:rsidR="00B52943" w:rsidRDefault="00B52943" w:rsidP="004048C2">
            <w:pPr>
              <w:pStyle w:val="Normal1"/>
              <w:spacing w:before="120" w:after="120" w:line="276" w:lineRule="auto"/>
              <w:rPr>
                <w:sz w:val="26"/>
                <w:szCs w:val="26"/>
              </w:rPr>
            </w:pPr>
            <w:r>
              <w:rPr>
                <w:sz w:val="26"/>
                <w:szCs w:val="26"/>
              </w:rPr>
              <w:t>262/15 Lũy Bán Bích, phường Hòa Thạnh, quận Tân Phú</w:t>
            </w:r>
          </w:p>
        </w:tc>
        <w:tc>
          <w:tcPr>
            <w:tcW w:w="1800" w:type="dxa"/>
          </w:tcPr>
          <w:p w:rsidR="00B52943" w:rsidRDefault="00B52943" w:rsidP="004048C2">
            <w:pPr>
              <w:pStyle w:val="Normal1"/>
              <w:spacing w:before="120" w:after="120" w:line="276" w:lineRule="auto"/>
              <w:rPr>
                <w:sz w:val="26"/>
                <w:szCs w:val="26"/>
              </w:rPr>
            </w:pPr>
            <w:r>
              <w:rPr>
                <w:sz w:val="26"/>
                <w:szCs w:val="26"/>
              </w:rPr>
              <w:t>Tổng Cty ĐT PT Đô thị và KCN Việt Nam - IDICO</w:t>
            </w:r>
          </w:p>
        </w:tc>
        <w:tc>
          <w:tcPr>
            <w:tcW w:w="2610" w:type="dxa"/>
          </w:tcPr>
          <w:p w:rsidR="00B52943" w:rsidRDefault="00B52943" w:rsidP="004048C2">
            <w:pPr>
              <w:pStyle w:val="Normal1"/>
              <w:spacing w:before="120" w:after="120" w:line="276" w:lineRule="auto"/>
              <w:rPr>
                <w:sz w:val="26"/>
                <w:szCs w:val="26"/>
              </w:rPr>
            </w:pPr>
            <w:r>
              <w:rPr>
                <w:sz w:val="26"/>
                <w:szCs w:val="26"/>
              </w:rPr>
              <w:t xml:space="preserve">Gồm 3 block 19 tầng cao, với hơn 532 căn hộ </w:t>
            </w:r>
          </w:p>
        </w:tc>
        <w:tc>
          <w:tcPr>
            <w:tcW w:w="1620" w:type="dxa"/>
          </w:tcPr>
          <w:p w:rsidR="00B52943" w:rsidRDefault="00B52943" w:rsidP="004048C2">
            <w:pPr>
              <w:jc w:val="both"/>
              <w:rPr>
                <w:color w:val="000000"/>
              </w:rPr>
            </w:pPr>
            <w:r>
              <w:rPr>
                <w:color w:val="000000"/>
              </w:rPr>
              <w:t>Từ 20 trđ/m2</w:t>
            </w:r>
          </w:p>
        </w:tc>
        <w:tc>
          <w:tcPr>
            <w:tcW w:w="3690" w:type="dxa"/>
          </w:tcPr>
          <w:p w:rsidR="00B52943" w:rsidRDefault="00B52943" w:rsidP="004048C2">
            <w:pPr>
              <w:pStyle w:val="Normal1"/>
              <w:spacing w:before="120" w:after="120" w:line="276" w:lineRule="auto"/>
              <w:rPr>
                <w:sz w:val="26"/>
                <w:szCs w:val="26"/>
              </w:rPr>
            </w:pPr>
            <w:r>
              <w:rPr>
                <w:sz w:val="26"/>
                <w:szCs w:val="26"/>
              </w:rPr>
              <w:t>Dự kiến quý IV/2016</w:t>
            </w:r>
          </w:p>
        </w:tc>
      </w:tr>
      <w:tr w:rsidR="00B52943" w:rsidTr="004048C2">
        <w:tc>
          <w:tcPr>
            <w:tcW w:w="746" w:type="dxa"/>
          </w:tcPr>
          <w:p w:rsidR="00B52943" w:rsidRDefault="00B52943" w:rsidP="004048C2">
            <w:pPr>
              <w:pStyle w:val="Normal1"/>
              <w:spacing w:before="120" w:after="120" w:line="276" w:lineRule="auto"/>
            </w:pPr>
            <w:r>
              <w:t>8</w:t>
            </w:r>
          </w:p>
        </w:tc>
        <w:tc>
          <w:tcPr>
            <w:tcW w:w="1594" w:type="dxa"/>
          </w:tcPr>
          <w:p w:rsidR="00B52943" w:rsidRDefault="00B52943" w:rsidP="004048C2">
            <w:pPr>
              <w:pStyle w:val="Normal1"/>
              <w:spacing w:before="120" w:after="120" w:line="276" w:lineRule="auto"/>
              <w:rPr>
                <w:sz w:val="26"/>
                <w:szCs w:val="26"/>
              </w:rPr>
            </w:pPr>
            <w:r>
              <w:rPr>
                <w:sz w:val="26"/>
                <w:szCs w:val="26"/>
              </w:rPr>
              <w:t>Hưng Ngân Garden</w:t>
            </w:r>
          </w:p>
        </w:tc>
        <w:tc>
          <w:tcPr>
            <w:tcW w:w="2250" w:type="dxa"/>
          </w:tcPr>
          <w:p w:rsidR="00B52943" w:rsidRDefault="00B52943" w:rsidP="004048C2">
            <w:pPr>
              <w:pStyle w:val="Normal1"/>
              <w:spacing w:before="120" w:after="120" w:line="276" w:lineRule="auto"/>
              <w:rPr>
                <w:sz w:val="26"/>
                <w:szCs w:val="26"/>
              </w:rPr>
            </w:pPr>
            <w:r>
              <w:rPr>
                <w:sz w:val="26"/>
                <w:szCs w:val="26"/>
              </w:rPr>
              <w:t>48/1 đường Dương Thị Mười (Tân Chánh Hiệp 21),</w:t>
            </w:r>
            <w:r>
              <w:t xml:space="preserve"> </w:t>
            </w:r>
            <w:r w:rsidRPr="00B01FDE">
              <w:rPr>
                <w:sz w:val="26"/>
                <w:szCs w:val="26"/>
              </w:rPr>
              <w:t>Phường Tân Chánh Hiệp</w:t>
            </w:r>
            <w:r>
              <w:rPr>
                <w:sz w:val="26"/>
                <w:szCs w:val="26"/>
              </w:rPr>
              <w:t xml:space="preserve">  Quận 12 </w:t>
            </w:r>
          </w:p>
        </w:tc>
        <w:tc>
          <w:tcPr>
            <w:tcW w:w="1800" w:type="dxa"/>
          </w:tcPr>
          <w:p w:rsidR="00B52943" w:rsidRDefault="00B52943" w:rsidP="004048C2">
            <w:pPr>
              <w:pStyle w:val="Normal1"/>
              <w:spacing w:before="120" w:after="120" w:line="276" w:lineRule="auto"/>
              <w:rPr>
                <w:sz w:val="26"/>
                <w:szCs w:val="26"/>
              </w:rPr>
            </w:pPr>
            <w:r>
              <w:rPr>
                <w:sz w:val="26"/>
                <w:szCs w:val="26"/>
              </w:rPr>
              <w:t>Hưng Ngân</w:t>
            </w:r>
          </w:p>
        </w:tc>
        <w:tc>
          <w:tcPr>
            <w:tcW w:w="2610" w:type="dxa"/>
          </w:tcPr>
          <w:p w:rsidR="00B52943" w:rsidRDefault="00B52943" w:rsidP="004048C2">
            <w:pPr>
              <w:pStyle w:val="Normal1"/>
              <w:spacing w:before="120" w:after="120" w:line="276" w:lineRule="auto"/>
              <w:rPr>
                <w:sz w:val="26"/>
                <w:szCs w:val="26"/>
              </w:rPr>
            </w:pPr>
            <w:r>
              <w:rPr>
                <w:sz w:val="26"/>
                <w:szCs w:val="26"/>
              </w:rPr>
              <w:t>Gồm 4 tháp cao 22 tầng, khỏang 1.328 căn.</w:t>
            </w:r>
          </w:p>
          <w:p w:rsidR="00B52943" w:rsidRDefault="00B52943" w:rsidP="004048C2">
            <w:pPr>
              <w:pStyle w:val="Normal1"/>
              <w:spacing w:before="120" w:after="120" w:line="276" w:lineRule="auto"/>
              <w:rPr>
                <w:sz w:val="26"/>
                <w:szCs w:val="26"/>
              </w:rPr>
            </w:pPr>
            <w:r>
              <w:rPr>
                <w:sz w:val="26"/>
                <w:szCs w:val="26"/>
              </w:rPr>
              <w:t>Diện tích từ 42-85 m2</w:t>
            </w:r>
          </w:p>
        </w:tc>
        <w:tc>
          <w:tcPr>
            <w:tcW w:w="1620" w:type="dxa"/>
          </w:tcPr>
          <w:p w:rsidR="00B52943" w:rsidRDefault="00B52943" w:rsidP="004048C2">
            <w:pPr>
              <w:jc w:val="both"/>
              <w:rPr>
                <w:color w:val="000000"/>
              </w:rPr>
            </w:pPr>
            <w:r>
              <w:rPr>
                <w:color w:val="000000"/>
              </w:rPr>
              <w:t>Từ 14,5 trđ/m2</w:t>
            </w:r>
          </w:p>
        </w:tc>
        <w:tc>
          <w:tcPr>
            <w:tcW w:w="3690" w:type="dxa"/>
          </w:tcPr>
          <w:p w:rsidR="00B52943" w:rsidRDefault="00B52943" w:rsidP="004048C2">
            <w:pPr>
              <w:pStyle w:val="Normal1"/>
              <w:spacing w:before="120" w:after="120" w:line="276" w:lineRule="auto"/>
              <w:rPr>
                <w:sz w:val="26"/>
                <w:szCs w:val="26"/>
              </w:rPr>
            </w:pPr>
            <w:r>
              <w:rPr>
                <w:sz w:val="26"/>
                <w:szCs w:val="26"/>
              </w:rPr>
              <w:t>D</w:t>
            </w:r>
            <w:r w:rsidRPr="009814C6">
              <w:rPr>
                <w:sz w:val="26"/>
                <w:szCs w:val="26"/>
              </w:rPr>
              <w:t xml:space="preserve">ự kiến tháng </w:t>
            </w:r>
            <w:r>
              <w:rPr>
                <w:sz w:val="26"/>
                <w:szCs w:val="26"/>
              </w:rPr>
              <w:t>12</w:t>
            </w:r>
            <w:r w:rsidRPr="009814C6">
              <w:rPr>
                <w:sz w:val="26"/>
                <w:szCs w:val="26"/>
              </w:rPr>
              <w:t>/201</w:t>
            </w:r>
            <w:r>
              <w:rPr>
                <w:sz w:val="26"/>
                <w:szCs w:val="26"/>
              </w:rPr>
              <w:t>5</w:t>
            </w:r>
            <w:r w:rsidRPr="009814C6">
              <w:rPr>
                <w:sz w:val="26"/>
                <w:szCs w:val="26"/>
              </w:rPr>
              <w:t xml:space="preserve"> </w:t>
            </w:r>
            <w:r>
              <w:rPr>
                <w:sz w:val="26"/>
                <w:szCs w:val="26"/>
              </w:rPr>
              <w:t>mở bán</w:t>
            </w:r>
            <w:r w:rsidRPr="009814C6">
              <w:rPr>
                <w:sz w:val="26"/>
                <w:szCs w:val="26"/>
              </w:rPr>
              <w:t xml:space="preserve"> block B</w:t>
            </w:r>
            <w:r>
              <w:rPr>
                <w:sz w:val="26"/>
                <w:szCs w:val="26"/>
              </w:rPr>
              <w:t xml:space="preserve">2 (đang xây móng cọc), giao nhà quý I/ 2017 </w:t>
            </w:r>
          </w:p>
          <w:p w:rsidR="00B52943" w:rsidRDefault="00B52943" w:rsidP="004048C2">
            <w:pPr>
              <w:pStyle w:val="Normal1"/>
              <w:spacing w:before="120" w:after="120" w:line="276" w:lineRule="auto"/>
              <w:rPr>
                <w:sz w:val="26"/>
                <w:szCs w:val="26"/>
              </w:rPr>
            </w:pPr>
            <w:r>
              <w:rPr>
                <w:sz w:val="26"/>
                <w:szCs w:val="26"/>
              </w:rPr>
              <w:t>Đã bán hết 357 căn tòa A1, A2, B1.</w:t>
            </w:r>
          </w:p>
        </w:tc>
      </w:tr>
    </w:tbl>
    <w:p w:rsidR="00B52943" w:rsidRPr="00B52943" w:rsidRDefault="00B52943" w:rsidP="00B52943">
      <w:pPr>
        <w:jc w:val="center"/>
        <w:rPr>
          <w:b/>
        </w:rPr>
        <w:sectPr w:rsidR="00B52943" w:rsidRPr="00B52943" w:rsidSect="00B52943">
          <w:pgSz w:w="15840" w:h="12240" w:orient="landscape"/>
          <w:pgMar w:top="450" w:right="1440" w:bottom="1440" w:left="634" w:header="720" w:footer="720" w:gutter="0"/>
          <w:cols w:space="720"/>
          <w:docGrid w:linePitch="360"/>
        </w:sectPr>
      </w:pPr>
    </w:p>
    <w:p w:rsidR="00B52943" w:rsidRPr="002A19E5" w:rsidRDefault="00B52943" w:rsidP="00B52943">
      <w:pPr>
        <w:rPr>
          <w:rFonts w:asciiTheme="majorHAnsi" w:hAnsiTheme="majorHAnsi" w:cstheme="majorHAnsi"/>
          <w:b/>
        </w:rPr>
      </w:pPr>
      <w:r w:rsidRPr="00F865C3">
        <w:rPr>
          <w:b/>
          <w:noProof/>
          <w:color w:val="000000"/>
          <w:sz w:val="32"/>
        </w:rPr>
        <w:lastRenderedPageBreak/>
        <w:drawing>
          <wp:anchor distT="0" distB="0" distL="114300" distR="114300" simplePos="0" relativeHeight="251668480" behindDoc="1" locked="0" layoutInCell="1" allowOverlap="1" wp14:anchorId="58048A43" wp14:editId="41390940">
            <wp:simplePos x="0" y="0"/>
            <wp:positionH relativeFrom="column">
              <wp:posOffset>581025</wp:posOffset>
            </wp:positionH>
            <wp:positionV relativeFrom="paragraph">
              <wp:posOffset>-270510</wp:posOffset>
            </wp:positionV>
            <wp:extent cx="876300" cy="90297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902970"/>
                    </a:xfrm>
                    <a:prstGeom prst="rect">
                      <a:avLst/>
                    </a:prstGeom>
                  </pic:spPr>
                </pic:pic>
              </a:graphicData>
            </a:graphic>
            <wp14:sizeRelH relativeFrom="margin">
              <wp14:pctWidth>0</wp14:pctWidth>
            </wp14:sizeRelH>
            <wp14:sizeRelV relativeFrom="margin">
              <wp14:pctHeight>0</wp14:pctHeight>
            </wp14:sizeRelV>
          </wp:anchor>
        </w:drawing>
      </w:r>
      <w:r>
        <w:tab/>
      </w:r>
      <w:r>
        <w:tab/>
        <w:t xml:space="preserve">      </w:t>
      </w:r>
      <w:r>
        <w:tab/>
      </w:r>
      <w:r w:rsidRPr="002A19E5">
        <w:rPr>
          <w:rFonts w:asciiTheme="majorHAnsi" w:hAnsiTheme="majorHAnsi" w:cstheme="majorHAnsi"/>
          <w:b/>
        </w:rPr>
        <w:t>CỘNG HÒA XÃ HỘI CHỦ NGHĨA VIỆT NAM</w:t>
      </w:r>
    </w:p>
    <w:p w:rsidR="00B52943" w:rsidRPr="002A19E5" w:rsidRDefault="00B52943" w:rsidP="00B52943">
      <w:pPr>
        <w:rPr>
          <w:rFonts w:asciiTheme="majorHAnsi" w:hAnsiTheme="majorHAnsi" w:cstheme="majorHAnsi"/>
          <w:b/>
        </w:rPr>
      </w:pP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t xml:space="preserve">               </w:t>
      </w:r>
      <w:r w:rsidRPr="002A19E5">
        <w:rPr>
          <w:rFonts w:asciiTheme="majorHAnsi" w:hAnsiTheme="majorHAnsi" w:cstheme="majorHAnsi"/>
          <w:b/>
        </w:rPr>
        <w:t>Độc lập – Tự do – Hạnh phúc</w:t>
      </w:r>
    </w:p>
    <w:p w:rsidR="00B52943" w:rsidRDefault="00B52943" w:rsidP="00B52943">
      <w:pPr>
        <w:pStyle w:val="BodyTextIndent2"/>
        <w:tabs>
          <w:tab w:val="clear" w:pos="360"/>
        </w:tabs>
        <w:spacing w:before="240"/>
        <w:ind w:left="0" w:right="-90" w:firstLine="0"/>
        <w:rPr>
          <w:rFonts w:asciiTheme="majorHAnsi" w:hAnsiTheme="majorHAnsi" w:cstheme="majorHAnsi"/>
          <w:i/>
          <w:sz w:val="24"/>
          <w:szCs w:val="24"/>
        </w:rPr>
      </w:pPr>
      <w:r>
        <w:rPr>
          <w:rFonts w:asciiTheme="majorHAnsi" w:hAnsiTheme="majorHAnsi" w:cstheme="majorHAnsi"/>
          <w:b/>
          <w:noProof/>
          <w:sz w:val="24"/>
          <w:szCs w:val="24"/>
        </w:rPr>
        <mc:AlternateContent>
          <mc:Choice Requires="wps">
            <w:drawing>
              <wp:anchor distT="0" distB="0" distL="114300" distR="114300" simplePos="0" relativeHeight="251667456" behindDoc="0" locked="0" layoutInCell="1" allowOverlap="1" wp14:anchorId="0762AC2C" wp14:editId="6F73BD91">
                <wp:simplePos x="0" y="0"/>
                <wp:positionH relativeFrom="column">
                  <wp:posOffset>3740150</wp:posOffset>
                </wp:positionH>
                <wp:positionV relativeFrom="paragraph">
                  <wp:posOffset>72390</wp:posOffset>
                </wp:positionV>
                <wp:extent cx="1400175" cy="0"/>
                <wp:effectExtent l="0" t="0" r="9525"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5.7pt" to="404.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2LEAIAACgEAAAOAAAAZHJzL2Uyb0RvYy54bWysU8GO2jAQvVfqP1i+QxIaKESEVZVAL7SL&#10;tNsPMLZDrDq2ZRsCqvrvHRuC2PZSVc3BGXtmnt+bGS+fzp1EJ26d0KrE2TjFiCuqmVCHEn973Yzm&#10;GDlPFCNSK17iC3f4afX+3bI3BZ/oVkvGLQIQ5YrelLj13hRJ4mjLO+LG2nAFzkbbjnjY2kPCLOkB&#10;vZPJJE1nSa8tM1ZT7hyc1lcnXkX8puHUPzeN4x7JEgM3H1cb131Yk9WSFAdLTCvojQb5BxYdEQou&#10;vUPVxBN0tOIPqE5Qq51u/JjqLtFNIyiPGkBNlv6m5qUlhkctUBxn7mVy/w+Wfj3tLBKsxAuMFOmg&#10;RVuhOJqFyvTGFRBQqZ0N2uhZvZitpt8dUrpqiTrwyPD1YiAtCxnJm5SwcQbw9/0XzSCGHL2OZTo3&#10;tguQUAB0jt243LvBzx5ROMzyNM0+TjGigy8hxZBorPOfue5QMEosgXMEJqet84EIKYaQcI/SGyFl&#10;bLZUqAe108k0JjgtBQvOEObsYV9Ji04kjEv8oirwPIZZfVQsgrWcsPXN9kTIqw2XSxXwQArQuVnX&#10;efixSBfr+Xqej/LJbD3K07oefdpU+Wi2AbH1h7qq6uxnoJblRSsY4yqwG2Yzy/+u97dXcp2q+3Te&#10;y5C8RY/1ArLDP5KOvQztuw7CXrPLzg49hnGMwbenE+b9cQ/24wNf/QIAAP//AwBQSwMEFAAGAAgA&#10;AAAhALPM79/dAAAACQEAAA8AAABkcnMvZG93bnJldi54bWxMj8FOwzAQRO9I/IO1SFwq6rRQlIY4&#10;FQJy40IBcd3GSxIRr9PYbUO/vos4wHFnRrNv8tXoOrWnIbSeDcymCSjiytuWawNvr+VVCipEZIud&#10;ZzLwTQFWxflZjpn1B36h/TrWSko4ZGigibHPtA5VQw7D1PfE4n36wWGUc6i1HfAg5a7T8yS51Q5b&#10;lg8N9vTQUPW13jkDoXynbXmcVJPk47r2NN8+Pj+hMZcX4/0dqEhj/AvDD76gQyFMG79jG1RnYJEu&#10;ZUsUY3YDSgJpslyA2vwKusj1/wXFCQAA//8DAFBLAQItABQABgAIAAAAIQC2gziS/gAAAOEBAAAT&#10;AAAAAAAAAAAAAAAAAAAAAABbQ29udGVudF9UeXBlc10ueG1sUEsBAi0AFAAGAAgAAAAhADj9If/W&#10;AAAAlAEAAAsAAAAAAAAAAAAAAAAALwEAAF9yZWxzLy5yZWxzUEsBAi0AFAAGAAgAAAAhAHravYsQ&#10;AgAAKAQAAA4AAAAAAAAAAAAAAAAALgIAAGRycy9lMm9Eb2MueG1sUEsBAi0AFAAGAAgAAAAhALPM&#10;79/dAAAACQEAAA8AAAAAAAAAAAAAAAAAagQAAGRycy9kb3ducmV2LnhtbFBLBQYAAAAABAAEAPMA&#10;AAB0BQAAAAA=&#10;"/>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69504" behindDoc="0" locked="0" layoutInCell="1" allowOverlap="1" wp14:anchorId="1C95A413" wp14:editId="33C428EC">
                <wp:simplePos x="0" y="0"/>
                <wp:positionH relativeFrom="column">
                  <wp:posOffset>57150</wp:posOffset>
                </wp:positionH>
                <wp:positionV relativeFrom="paragraph">
                  <wp:posOffset>242570</wp:posOffset>
                </wp:positionV>
                <wp:extent cx="1981200" cy="4667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98120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SỞ GIÁO DỤC VÀ ĐÀO TẠO</w:t>
                            </w:r>
                          </w:p>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THÀNH PHỐ HỒ CHÍ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19.1pt;width:156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ssiQIAAIoFAAAOAAAAZHJzL2Uyb0RvYy54bWysVEtPGzEQvlfqf7B8L5ukIUDEBqUgqkoI&#10;UKHi7HhtsqrtcW0nu+mvZ8a7eZRyoepld+z5ZsbzzeP8orWGrVWINbiSD48GnCknoardc8l/PF5/&#10;OuUsJuEqYcCpkm9U5Bezjx/OGz9VI1iCqVRg6MTFaeNLvkzJT4siyqWyIh6BVw6VGoIVCY/huaiC&#10;aNC7NcVoMJgUDYTKB5AqRry96pR8lv1rrWS60zqqxEzJ8W0pf0P+LuhbzM7F9DkIv6xl/wzxD6+w&#10;onYYdOfqSiTBVqH+y5WtZYAIOh1JsAVoXUuVc8BshoNX2TwshVc5FyQn+h1N8f+5lbfr+8DqquRY&#10;KCcsluhRtYl9gZadEjuNj1MEPXiEpRavscrb+4iXlHSrg6U/psNQjzxvdtySM0lGZ6dDLBhnEnXj&#10;yeRkdExuir21DzF9VWAZCSUPWLtMqVjfxNRBtxAKFsHU1XVtTD5Qv6hLE9haYKVNym9E53+gjGNN&#10;ySefjwfZsQMy7zwbR25U7pg+HGXeZZiltDGKMMZ9VxoZy4m+EVtIqdwufkYTSmOo9xj2+P2r3mPc&#10;5YEWOTK4tDO2tYOQs88jtqes+rmlTHd4rM1B3iSmdtH2HbGAaoMNEaAbqOjldY1VuxEx3YuAE4SF&#10;xq2Q7vCjDSDr0EucLSH8fuue8NjYqOWswYksefy1EkFxZr45bPmz4XhMI5wP4+OTER7CoWZxqHEr&#10;ewnYCkPcP15mkfDJbEUdwD7h8phTVFQJJzF2ydNWvEzdnsDlI9V8nkE4tF6kG/fgJbkmeqknH9sn&#10;EXzfuAlb/ha2syumr/q3w5Klg/kqga5zcxPBHas98TjweTz65UQb5fCcUfsVOnsBAAD//wMAUEsD&#10;BBQABgAIAAAAIQDG3MDT3wAAAAgBAAAPAAAAZHJzL2Rvd25yZXYueG1sTI9LT8MwEITvSP0P1iJx&#10;QdR5CNqGOBVCPCRuNEDFzY2XJGq8jmI3Cf+e5QTHnRnNfpNvZ9uJEQffOlIQLyMQSJUzLdUK3srH&#10;qzUIHzQZ3TlCBd/oYVssznKdGTfRK467UAsuIZ9pBU0IfSalrxq02i9dj8TelxusDnwOtTSDnrjc&#10;djKJohtpdUv8odE93jdYHXcnq+Dzst6/+PnpfUqv0/7heSxXH6ZU6uJ8vrsFEXAOf2H4xWd0KJjp&#10;4E5kvOgUbHhJUJCuExBsp0nMwoFzcbwCWeTy/4DiBwAA//8DAFBLAQItABQABgAIAAAAIQC2gziS&#10;/gAAAOEBAAATAAAAAAAAAAAAAAAAAAAAAABbQ29udGVudF9UeXBlc10ueG1sUEsBAi0AFAAGAAgA&#10;AAAhADj9If/WAAAAlAEAAAsAAAAAAAAAAAAAAAAALwEAAF9yZWxzLy5yZWxzUEsBAi0AFAAGAAgA&#10;AAAhAJncKyyJAgAAigUAAA4AAAAAAAAAAAAAAAAALgIAAGRycy9lMm9Eb2MueG1sUEsBAi0AFAAG&#10;AAgAAAAhAMbcwNPfAAAACAEAAA8AAAAAAAAAAAAAAAAA4wQAAGRycy9kb3ducmV2LnhtbFBLBQYA&#10;AAAABAAEAPMAAADvBQAAAAA=&#10;" fillcolor="white [3201]" stroked="f" strokeweight=".5pt">
                <v:textbox>
                  <w:txbxContent>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SỞ GIÁO DỤC VÀ ĐÀO TẠO</w:t>
                      </w:r>
                    </w:p>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THÀNH PHỐ HỒ CHÍ MINH</w:t>
                      </w:r>
                    </w:p>
                  </w:txbxContent>
                </v:textbox>
              </v:shape>
            </w:pict>
          </mc:Fallback>
        </mc:AlternateContent>
      </w:r>
      <w:r w:rsidRPr="002A19E5">
        <w:rPr>
          <w:rFonts w:asciiTheme="majorHAnsi" w:hAnsiTheme="majorHAnsi" w:cstheme="majorHAnsi"/>
          <w:b/>
          <w:noProof/>
          <w:sz w:val="26"/>
          <w:szCs w:val="26"/>
          <w:lang w:eastAsia="zh-CN"/>
        </w:rPr>
        <w:t xml:space="preserve">       </w:t>
      </w:r>
      <w:r>
        <w:rPr>
          <w:rFonts w:asciiTheme="majorHAnsi" w:hAnsiTheme="majorHAnsi" w:cstheme="majorHAnsi"/>
          <w:b/>
          <w:noProof/>
          <w:sz w:val="26"/>
          <w:szCs w:val="26"/>
          <w:lang w:eastAsia="zh-CN"/>
        </w:rPr>
        <w:tab/>
      </w:r>
      <w:r>
        <w:rPr>
          <w:rFonts w:asciiTheme="majorHAnsi" w:hAnsiTheme="majorHAnsi" w:cstheme="majorHAnsi"/>
          <w:b/>
          <w:noProof/>
          <w:sz w:val="26"/>
          <w:szCs w:val="26"/>
          <w:lang w:eastAsia="zh-CN"/>
        </w:rPr>
        <w:tab/>
      </w:r>
      <w:r>
        <w:rPr>
          <w:rFonts w:asciiTheme="majorHAnsi" w:hAnsiTheme="majorHAnsi" w:cstheme="majorHAnsi"/>
          <w:b/>
          <w:noProof/>
          <w:sz w:val="26"/>
          <w:szCs w:val="26"/>
          <w:lang w:eastAsia="zh-CN"/>
        </w:rPr>
        <w:tab/>
      </w:r>
      <w:r w:rsidRPr="00F379C2">
        <w:rPr>
          <w:rFonts w:asciiTheme="majorHAnsi" w:hAnsiTheme="majorHAnsi" w:cstheme="majorHAnsi"/>
          <w:i/>
          <w:sz w:val="24"/>
          <w:szCs w:val="24"/>
        </w:rPr>
        <w:t>Thành phố Hồ Chí Minh, ngày     tháng     năm 2015</w:t>
      </w:r>
    </w:p>
    <w:p w:rsidR="00B52943" w:rsidRPr="007F470F" w:rsidRDefault="00B52943" w:rsidP="00B52943">
      <w:pPr>
        <w:pStyle w:val="BodyTextIndent2"/>
        <w:tabs>
          <w:tab w:val="clear" w:pos="360"/>
        </w:tabs>
        <w:spacing w:before="240"/>
        <w:ind w:left="0" w:right="-90" w:firstLine="0"/>
        <w:rPr>
          <w:rFonts w:asciiTheme="majorHAnsi" w:hAnsiTheme="majorHAnsi" w:cstheme="majorHAnsi"/>
          <w:b/>
          <w:noProof/>
          <w:sz w:val="26"/>
          <w:szCs w:val="26"/>
          <w:lang w:eastAsia="zh-CN"/>
        </w:rPr>
      </w:pPr>
    </w:p>
    <w:p w:rsidR="00B52943" w:rsidRPr="007F470F" w:rsidRDefault="00B52943" w:rsidP="00B52943">
      <w:pPr>
        <w:pStyle w:val="BodyTextIndent2"/>
        <w:tabs>
          <w:tab w:val="clear" w:pos="360"/>
        </w:tabs>
        <w:spacing w:before="240" w:line="360" w:lineRule="auto"/>
        <w:ind w:left="0" w:right="14" w:firstLine="0"/>
        <w:jc w:val="center"/>
        <w:rPr>
          <w:rFonts w:asciiTheme="majorHAnsi" w:hAnsiTheme="majorHAnsi" w:cstheme="majorHAnsi"/>
          <w:b/>
          <w:sz w:val="32"/>
          <w:szCs w:val="36"/>
        </w:rPr>
      </w:pPr>
      <w:r>
        <w:rPr>
          <w:rFonts w:asciiTheme="majorHAnsi" w:hAnsiTheme="majorHAnsi" w:cstheme="majorHAnsi"/>
          <w:b/>
          <w:sz w:val="32"/>
          <w:szCs w:val="36"/>
        </w:rPr>
        <w:t>PHIẾU ĐĂNG KÝ MUA NHÀ</w:t>
      </w:r>
    </w:p>
    <w:p w:rsidR="00B52943" w:rsidRPr="00B52943" w:rsidRDefault="00B52943" w:rsidP="00B52943">
      <w:pPr>
        <w:pStyle w:val="HPBasicText"/>
        <w:numPr>
          <w:ilvl w:val="0"/>
          <w:numId w:val="16"/>
        </w:numPr>
        <w:spacing w:before="60" w:line="360" w:lineRule="auto"/>
        <w:ind w:left="90"/>
        <w:rPr>
          <w:rFonts w:asciiTheme="minorHAnsi" w:hAnsiTheme="minorHAnsi" w:cstheme="minorHAnsi"/>
          <w:b/>
          <w:sz w:val="20"/>
        </w:rPr>
      </w:pPr>
      <w:r w:rsidRPr="00B52943">
        <w:rPr>
          <w:rFonts w:asciiTheme="minorHAnsi" w:hAnsiTheme="minorHAnsi" w:cstheme="minorHAnsi"/>
          <w:b/>
          <w:sz w:val="20"/>
        </w:rPr>
        <w:t>Thông tin giáo viên/công chức/CBCNV</w:t>
      </w:r>
    </w:p>
    <w:p w:rsidR="00B52943" w:rsidRPr="007F470F" w:rsidRDefault="00B52943" w:rsidP="00B52943">
      <w:pPr>
        <w:pStyle w:val="HPBasicText"/>
        <w:spacing w:before="60"/>
        <w:rPr>
          <w:rFonts w:asciiTheme="minorHAnsi" w:hAnsiTheme="minorHAnsi" w:cstheme="minorHAnsi"/>
          <w:sz w:val="20"/>
        </w:rPr>
      </w:pPr>
      <w:r w:rsidRPr="007F470F">
        <w:rPr>
          <w:rFonts w:asciiTheme="minorHAnsi" w:hAnsiTheme="minorHAnsi" w:cstheme="minorHAnsi"/>
          <w:noProof/>
          <w:sz w:val="20"/>
        </w:rPr>
        <mc:AlternateContent>
          <mc:Choice Requires="wps">
            <w:drawing>
              <wp:anchor distT="0" distB="0" distL="114300" distR="114300" simplePos="0" relativeHeight="251666432" behindDoc="0" locked="0" layoutInCell="1" allowOverlap="1" wp14:anchorId="07CD7713" wp14:editId="705DCA99">
                <wp:simplePos x="0" y="0"/>
                <wp:positionH relativeFrom="column">
                  <wp:posOffset>-285750</wp:posOffset>
                </wp:positionH>
                <wp:positionV relativeFrom="paragraph">
                  <wp:posOffset>-4444</wp:posOffset>
                </wp:positionV>
                <wp:extent cx="6667500" cy="2400300"/>
                <wp:effectExtent l="0" t="0" r="1905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400300"/>
                        </a:xfrm>
                        <a:prstGeom prst="rect">
                          <a:avLst/>
                        </a:prstGeom>
                        <a:solidFill>
                          <a:srgbClr val="FFFFFF"/>
                        </a:solidFill>
                        <a:ln w="9525">
                          <a:solidFill>
                            <a:srgbClr val="000000"/>
                          </a:solidFill>
                          <a:miter lim="800000"/>
                          <a:headEnd/>
                          <a:tailEnd/>
                        </a:ln>
                      </wps:spPr>
                      <wps:txbx>
                        <w:txbxContent>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Họ và tên</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Năm sinh</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CMND/Passport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thường trú</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tạm trú (KT3)</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Đóng bảo hiểm xã hội tại TP HCM từ ngày:</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Đơn </w:t>
                            </w:r>
                            <w:proofErr w:type="gramStart"/>
                            <w:r w:rsidRPr="00B52943">
                              <w:rPr>
                                <w:rFonts w:asciiTheme="minorHAnsi" w:hAnsiTheme="minorHAnsi" w:cstheme="minorHAnsi"/>
                                <w:sz w:val="18"/>
                                <w:szCs w:val="18"/>
                              </w:rPr>
                              <w:t>vị ,địa</w:t>
                            </w:r>
                            <w:proofErr w:type="gramEnd"/>
                            <w:r w:rsidRPr="00B52943">
                              <w:rPr>
                                <w:rFonts w:asciiTheme="minorHAnsi" w:hAnsiTheme="minorHAnsi" w:cstheme="minorHAnsi"/>
                                <w:sz w:val="18"/>
                                <w:szCs w:val="18"/>
                              </w:rPr>
                              <w:t xml:space="preserve"> chỉ công tác</w:t>
                            </w:r>
                            <w:r w:rsidRPr="00B52943">
                              <w:rPr>
                                <w:rFonts w:asciiTheme="minorHAnsi" w:hAnsiTheme="minorHAnsi" w:cstheme="minorHAnsi"/>
                                <w:sz w:val="18"/>
                                <w:szCs w:val="18"/>
                              </w:rPr>
                              <w:tab/>
                              <w:t>:</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điện thoại liên </w:t>
                            </w:r>
                            <w:proofErr w:type="gramStart"/>
                            <w:r w:rsidRPr="00B52943">
                              <w:rPr>
                                <w:rFonts w:asciiTheme="minorHAnsi" w:hAnsiTheme="minorHAnsi" w:cstheme="minorHAnsi"/>
                                <w:sz w:val="18"/>
                                <w:szCs w:val="18"/>
                              </w:rPr>
                              <w:t xml:space="preserve">hệ      </w:t>
                            </w:r>
                            <w:r w:rsidRPr="00B52943">
                              <w:rPr>
                                <w:rFonts w:asciiTheme="minorHAnsi" w:hAnsiTheme="minorHAnsi" w:cstheme="minorHAnsi"/>
                                <w:sz w:val="18"/>
                                <w:szCs w:val="18"/>
                              </w:rPr>
                              <w:tab/>
                              <w:t>:……………………………</w:t>
                            </w:r>
                            <w:proofErr w:type="gramEnd"/>
                            <w:r w:rsidRPr="00B52943">
                              <w:rPr>
                                <w:rFonts w:asciiTheme="minorHAnsi" w:hAnsiTheme="minorHAnsi" w:cstheme="minorHAnsi"/>
                                <w:sz w:val="18"/>
                                <w:szCs w:val="18"/>
                              </w:rPr>
                              <w:t xml:space="preserve"> E-mail:</w:t>
                            </w:r>
                            <w:r w:rsidRPr="00B52943">
                              <w:rPr>
                                <w:rFonts w:asciiTheme="minorHAnsi" w:hAnsiTheme="minorHAnsi" w:cstheme="minorHAnsi"/>
                                <w:sz w:val="18"/>
                                <w:szCs w:val="18"/>
                              </w:rPr>
                              <w:tab/>
                              <w:t xml:space="preserve"> </w:t>
                            </w:r>
                          </w:p>
                          <w:p w:rsidR="00B52943" w:rsidRDefault="00B52943" w:rsidP="00B52943">
                            <w:pPr>
                              <w:tabs>
                                <w:tab w:val="left" w:pos="2160"/>
                                <w:tab w:val="right" w:leader="dot" w:pos="9990"/>
                              </w:tabs>
                              <w:spacing w:line="360" w:lineRule="auto"/>
                              <w:rPr>
                                <w:rFonts w:ascii="Futura Lt" w:hAnsi="Futura Lt"/>
                                <w:sz w:val="20"/>
                              </w:rPr>
                            </w:pPr>
                          </w:p>
                          <w:p w:rsidR="00B52943" w:rsidRDefault="00B52943" w:rsidP="00B52943">
                            <w:pPr>
                              <w:tabs>
                                <w:tab w:val="left" w:pos="2160"/>
                                <w:tab w:val="right" w:leader="dot" w:pos="9990"/>
                              </w:tabs>
                              <w:spacing w:line="288" w:lineRule="auto"/>
                              <w:rPr>
                                <w:rFonts w:ascii="Futura Lt" w:hAnsi="Futura Lt"/>
                                <w:sz w:val="6"/>
                              </w:rPr>
                            </w:pPr>
                          </w:p>
                          <w:p w:rsidR="00B52943" w:rsidRDefault="00B52943" w:rsidP="00B52943">
                            <w:pPr>
                              <w:tabs>
                                <w:tab w:val="left" w:pos="2160"/>
                                <w:tab w:val="right" w:leader="dot" w:pos="9990"/>
                              </w:tabs>
                              <w:spacing w:before="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2.5pt;margin-top:-.35pt;width:525pt;height: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904LAIAAFk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heUGKax&#10;RY9iCOQtDGRaRHp660v0erDoFwa8xzanUr29B/7NEwPrjpmtuHUO+k6wBtObxpfZ2dMRx0eQuv8I&#10;DcZhuwAJaGidjtwhGwTRsU2HU2tiLhwvF4vF5TxHE0dbMcvzC1RiDFY+P7fOh/cCNIlCRR32PsGz&#10;/b0Po+uzS4zmQclmI5VKitvWa+XInuGcbNJ3RP/JTRnSV/R6XsxHBv4KkafvTxBaBhx4JXVFr05O&#10;rIy8vTMNpsnKwKQaZaxOmSORkbuRxTDUQ2pZYjmSXENzQGYdjPON+4hCB+4HJT3OdkX99x1zghL1&#10;wWB3rqezWVyGpMzmlwUq7txSn1uY4QhV0UDJKK7DuEA76+S2w0jjPBi4xY62MnH9ktUxfZzf1K3j&#10;rsUFOdeT18sfYfUEAAD//wMAUEsDBBQABgAIAAAAIQAh0fVa3wAAAAoBAAAPAAAAZHJzL2Rvd25y&#10;ZXYueG1sTI/BTsMwEETvSPyDtUhcUGtDSlNCnAohgeAGpSpXN94mEfY62G4a/h7nBLfdndHsm3I9&#10;WsMG9KFzJOF6LoAh1U531EjYfjzNVsBCVKSVcYQSfjDAujo/K1Wh3YnecdjEhqUQCoWS0MbYF5yH&#10;ukWrwtz1SEk7OG9VTKtvuPbqlMKt4TdCLLlVHaUPrerxscX6a3O0ElaLl+EzvGZvu3p5MHfxKh+e&#10;v72Ulxfjwz2wiGP8M8OEn9ChSkx7dyQdmJEwW9ymLjENObBJF2I67CVkeZ4Br0r+v0L1CwAA//8D&#10;AFBLAQItABQABgAIAAAAIQC2gziS/gAAAOEBAAATAAAAAAAAAAAAAAAAAAAAAABbQ29udGVudF9U&#10;eXBlc10ueG1sUEsBAi0AFAAGAAgAAAAhADj9If/WAAAAlAEAAAsAAAAAAAAAAAAAAAAALwEAAF9y&#10;ZWxzLy5yZWxzUEsBAi0AFAAGAAgAAAAhAPkf3TgsAgAAWQQAAA4AAAAAAAAAAAAAAAAALgIAAGRy&#10;cy9lMm9Eb2MueG1sUEsBAi0AFAAGAAgAAAAhACHR9VrfAAAACgEAAA8AAAAAAAAAAAAAAAAAhgQA&#10;AGRycy9kb3ducmV2LnhtbFBLBQYAAAAABAAEAPMAAACSBQAAAAA=&#10;">
                <v:textbox>
                  <w:txbxContent>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Họ và tên</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Năm sinh</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CMND/Passport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thường trú</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tạm trú (KT3)</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Đóng bảo hiểm xã hội tại TP HCM từ ngày:</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Đơn </w:t>
                      </w:r>
                      <w:proofErr w:type="gramStart"/>
                      <w:r w:rsidRPr="00B52943">
                        <w:rPr>
                          <w:rFonts w:asciiTheme="minorHAnsi" w:hAnsiTheme="minorHAnsi" w:cstheme="minorHAnsi"/>
                          <w:sz w:val="18"/>
                          <w:szCs w:val="18"/>
                        </w:rPr>
                        <w:t>vị ,địa</w:t>
                      </w:r>
                      <w:proofErr w:type="gramEnd"/>
                      <w:r w:rsidRPr="00B52943">
                        <w:rPr>
                          <w:rFonts w:asciiTheme="minorHAnsi" w:hAnsiTheme="minorHAnsi" w:cstheme="minorHAnsi"/>
                          <w:sz w:val="18"/>
                          <w:szCs w:val="18"/>
                        </w:rPr>
                        <w:t xml:space="preserve"> chỉ công tác</w:t>
                      </w:r>
                      <w:r w:rsidRPr="00B52943">
                        <w:rPr>
                          <w:rFonts w:asciiTheme="minorHAnsi" w:hAnsiTheme="minorHAnsi" w:cstheme="minorHAnsi"/>
                          <w:sz w:val="18"/>
                          <w:szCs w:val="18"/>
                        </w:rPr>
                        <w:tab/>
                        <w:t>:</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điện thoại liên </w:t>
                      </w:r>
                      <w:proofErr w:type="gramStart"/>
                      <w:r w:rsidRPr="00B52943">
                        <w:rPr>
                          <w:rFonts w:asciiTheme="minorHAnsi" w:hAnsiTheme="minorHAnsi" w:cstheme="minorHAnsi"/>
                          <w:sz w:val="18"/>
                          <w:szCs w:val="18"/>
                        </w:rPr>
                        <w:t xml:space="preserve">hệ      </w:t>
                      </w:r>
                      <w:r w:rsidRPr="00B52943">
                        <w:rPr>
                          <w:rFonts w:asciiTheme="minorHAnsi" w:hAnsiTheme="minorHAnsi" w:cstheme="minorHAnsi"/>
                          <w:sz w:val="18"/>
                          <w:szCs w:val="18"/>
                        </w:rPr>
                        <w:tab/>
                        <w:t>:……………………………</w:t>
                      </w:r>
                      <w:proofErr w:type="gramEnd"/>
                      <w:r w:rsidRPr="00B52943">
                        <w:rPr>
                          <w:rFonts w:asciiTheme="minorHAnsi" w:hAnsiTheme="minorHAnsi" w:cstheme="minorHAnsi"/>
                          <w:sz w:val="18"/>
                          <w:szCs w:val="18"/>
                        </w:rPr>
                        <w:t xml:space="preserve"> E-mail:</w:t>
                      </w:r>
                      <w:r w:rsidRPr="00B52943">
                        <w:rPr>
                          <w:rFonts w:asciiTheme="minorHAnsi" w:hAnsiTheme="minorHAnsi" w:cstheme="minorHAnsi"/>
                          <w:sz w:val="18"/>
                          <w:szCs w:val="18"/>
                        </w:rPr>
                        <w:tab/>
                        <w:t xml:space="preserve"> </w:t>
                      </w:r>
                    </w:p>
                    <w:p w:rsidR="00B52943" w:rsidRDefault="00B52943" w:rsidP="00B52943">
                      <w:pPr>
                        <w:tabs>
                          <w:tab w:val="left" w:pos="2160"/>
                          <w:tab w:val="right" w:leader="dot" w:pos="9990"/>
                        </w:tabs>
                        <w:spacing w:line="360" w:lineRule="auto"/>
                        <w:rPr>
                          <w:rFonts w:ascii="Futura Lt" w:hAnsi="Futura Lt"/>
                          <w:sz w:val="20"/>
                        </w:rPr>
                      </w:pPr>
                    </w:p>
                    <w:p w:rsidR="00B52943" w:rsidRDefault="00B52943" w:rsidP="00B52943">
                      <w:pPr>
                        <w:tabs>
                          <w:tab w:val="left" w:pos="2160"/>
                          <w:tab w:val="right" w:leader="dot" w:pos="9990"/>
                        </w:tabs>
                        <w:spacing w:line="288" w:lineRule="auto"/>
                        <w:rPr>
                          <w:rFonts w:ascii="Futura Lt" w:hAnsi="Futura Lt"/>
                          <w:sz w:val="6"/>
                        </w:rPr>
                      </w:pPr>
                    </w:p>
                    <w:p w:rsidR="00B52943" w:rsidRDefault="00B52943" w:rsidP="00B52943">
                      <w:pPr>
                        <w:tabs>
                          <w:tab w:val="left" w:pos="2160"/>
                          <w:tab w:val="right" w:leader="dot" w:pos="9990"/>
                        </w:tabs>
                        <w:spacing w:before="80"/>
                      </w:pPr>
                    </w:p>
                  </w:txbxContent>
                </v:textbox>
              </v:shape>
            </w:pict>
          </mc:Fallback>
        </mc:AlternateContent>
      </w: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pStyle w:val="BodyTextIndent2"/>
        <w:tabs>
          <w:tab w:val="clear" w:pos="360"/>
        </w:tabs>
        <w:spacing w:before="20"/>
        <w:ind w:left="-907" w:firstLine="0"/>
        <w:rPr>
          <w:rFonts w:asciiTheme="minorHAnsi" w:hAnsiTheme="minorHAnsi" w:cstheme="minorHAnsi"/>
          <w:b/>
          <w:sz w:val="20"/>
        </w:rPr>
      </w:pPr>
    </w:p>
    <w:p w:rsidR="00B52943" w:rsidRPr="007F470F" w:rsidRDefault="00B52943" w:rsidP="00B52943">
      <w:pPr>
        <w:pStyle w:val="BodyTextIndent2"/>
        <w:tabs>
          <w:tab w:val="clear" w:pos="360"/>
        </w:tabs>
        <w:spacing w:line="276" w:lineRule="auto"/>
        <w:ind w:left="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ind w:left="0" w:firstLine="0"/>
        <w:rPr>
          <w:rFonts w:asciiTheme="minorHAnsi" w:hAnsiTheme="minorHAnsi" w:cstheme="minorHAnsi"/>
          <w:b/>
          <w:sz w:val="20"/>
        </w:rPr>
      </w:pPr>
    </w:p>
    <w:p w:rsidR="00B52943" w:rsidRPr="00BE3D65" w:rsidRDefault="00B52943" w:rsidP="00B52943">
      <w:pPr>
        <w:pStyle w:val="BodyTextIndent2"/>
        <w:numPr>
          <w:ilvl w:val="0"/>
          <w:numId w:val="16"/>
        </w:numPr>
        <w:tabs>
          <w:tab w:val="clear" w:pos="360"/>
        </w:tabs>
        <w:ind w:left="90"/>
        <w:rPr>
          <w:rFonts w:asciiTheme="minorHAnsi" w:hAnsiTheme="minorHAnsi" w:cstheme="minorHAnsi"/>
          <w:b/>
          <w:szCs w:val="18"/>
        </w:rPr>
      </w:pPr>
      <w:r w:rsidRPr="00BE3D65">
        <w:rPr>
          <w:rFonts w:asciiTheme="minorHAnsi" w:hAnsiTheme="minorHAnsi" w:cstheme="minorHAnsi"/>
          <w:b/>
          <w:szCs w:val="18"/>
        </w:rPr>
        <w:t xml:space="preserve">Thông tin Đăng ký mua nhà ở xã hội </w:t>
      </w:r>
      <w:r w:rsidRPr="00BE3D65">
        <w:rPr>
          <w:b/>
          <w:bCs/>
          <w:szCs w:val="18"/>
        </w:rPr>
        <w:t>– Nhà ở Thương mại thuộc gói 30.000 tỷ- hoặc khác.</w:t>
      </w:r>
    </w:p>
    <w:p w:rsidR="00B52943" w:rsidRPr="00B52943" w:rsidRDefault="00B52943" w:rsidP="00B52943">
      <w:pPr>
        <w:pStyle w:val="BodyTextIndent2"/>
        <w:numPr>
          <w:ilvl w:val="0"/>
          <w:numId w:val="17"/>
        </w:numPr>
        <w:ind w:left="90" w:firstLine="0"/>
        <w:rPr>
          <w:rFonts w:asciiTheme="minorHAnsi" w:hAnsiTheme="minorHAnsi" w:cstheme="minorHAnsi"/>
          <w:b/>
          <w:szCs w:val="18"/>
        </w:rPr>
      </w:pPr>
      <w:r w:rsidRPr="00B52943">
        <w:rPr>
          <w:rFonts w:asciiTheme="minorHAnsi" w:hAnsiTheme="minorHAnsi" w:cstheme="minorHAnsi"/>
          <w:b/>
          <w:szCs w:val="18"/>
        </w:rPr>
        <w:t xml:space="preserve">Mong muốn sở hữu nhà ở có diện tích (đánh dấu </w:t>
      </w:r>
      <w:r w:rsidRPr="00B52943">
        <w:rPr>
          <w:rFonts w:asciiTheme="minorHAnsi" w:hAnsiTheme="minorHAnsi" w:cstheme="minorHAnsi"/>
          <w:b/>
          <w:szCs w:val="18"/>
        </w:rPr>
        <w:sym w:font="Wingdings 2" w:char="F050"/>
      </w:r>
      <w:r w:rsidRPr="00B52943">
        <w:rPr>
          <w:rFonts w:asciiTheme="minorHAnsi" w:hAnsiTheme="minorHAnsi" w:cstheme="minorHAnsi"/>
          <w:b/>
          <w:szCs w:val="18"/>
        </w:rPr>
        <w:t>)</w:t>
      </w:r>
    </w:p>
    <w:p w:rsidR="00B52943" w:rsidRPr="00B52943" w:rsidRDefault="00B52943" w:rsidP="00B52943">
      <w:pPr>
        <w:pStyle w:val="BodyTextIndent2"/>
        <w:tabs>
          <w:tab w:val="clear" w:pos="360"/>
        </w:tabs>
        <w:ind w:firstLine="0"/>
        <w:rPr>
          <w:rFonts w:asciiTheme="minorHAnsi" w:hAnsiTheme="minorHAnsi" w:cstheme="minorHAnsi"/>
          <w:b/>
          <w:szCs w:val="18"/>
        </w:rPr>
      </w:pPr>
      <w:r w:rsidRPr="00B52943">
        <w:rPr>
          <w:rFonts w:asciiTheme="minorHAnsi" w:hAnsiTheme="minorHAnsi" w:cstheme="minorHAnsi"/>
          <w:b/>
          <w:szCs w:val="18"/>
        </w:rPr>
        <w:t xml:space="preserve">Loại căn </w:t>
      </w:r>
      <w:proofErr w:type="gramStart"/>
      <w:r w:rsidRPr="00B52943">
        <w:rPr>
          <w:rFonts w:asciiTheme="minorHAnsi" w:hAnsiTheme="minorHAnsi" w:cstheme="minorHAnsi"/>
          <w:b/>
          <w:szCs w:val="18"/>
        </w:rPr>
        <w:t>hộ :</w:t>
      </w:r>
      <w:proofErr w:type="gramEnd"/>
    </w:p>
    <w:p w:rsidR="00B52943" w:rsidRPr="00B52943" w:rsidRDefault="00B52943" w:rsidP="00B52943">
      <w:pPr>
        <w:pStyle w:val="BodyTextIndent2"/>
        <w:tabs>
          <w:tab w:val="clear" w:pos="360"/>
        </w:tabs>
        <w:ind w:left="1080" w:firstLine="0"/>
        <w:rPr>
          <w:rFonts w:asciiTheme="minorHAnsi" w:hAnsiTheme="minorHAnsi" w:cstheme="minorHAnsi"/>
          <w:b/>
          <w:szCs w:val="18"/>
        </w:rPr>
      </w:pPr>
      <w:r w:rsidRPr="00B52943">
        <w:rPr>
          <w:rFonts w:asciiTheme="minorHAnsi" w:hAnsiTheme="minorHAnsi" w:cstheme="minorHAnsi"/>
          <w:szCs w:val="18"/>
        </w:rPr>
        <w:t xml:space="preserve">     </w:t>
      </w:r>
      <w:r>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1 Phòng ngủ       </w:t>
      </w:r>
      <w:r w:rsidRPr="00B52943">
        <w:rPr>
          <w:rFonts w:asciiTheme="minorHAnsi" w:hAnsiTheme="minorHAnsi" w:cstheme="minorHAnsi"/>
          <w:b/>
          <w:szCs w:val="18"/>
        </w:rPr>
        <w:t xml:space="preserve">     </w:t>
      </w:r>
      <w:r>
        <w:rPr>
          <w:rFonts w:asciiTheme="minorHAnsi" w:hAnsiTheme="minorHAnsi" w:cstheme="minorHAnsi"/>
          <w:b/>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2 Phòng ngủ       </w:t>
      </w:r>
      <w:r w:rsidRPr="00B52943">
        <w:rPr>
          <w:rFonts w:asciiTheme="minorHAnsi" w:hAnsiTheme="minorHAnsi" w:cstheme="minorHAnsi"/>
          <w:b/>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3 Phòng ngủ       </w:t>
      </w:r>
      <w:r w:rsidRPr="00B52943">
        <w:rPr>
          <w:rFonts w:asciiTheme="minorHAnsi" w:hAnsiTheme="minorHAnsi" w:cstheme="minorHAnsi"/>
          <w:b/>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vay xây SC nhà        </w:t>
      </w:r>
      <w:r w:rsidRPr="00B52943">
        <w:rPr>
          <w:rFonts w:asciiTheme="minorHAnsi" w:hAnsiTheme="minorHAnsi" w:cstheme="minorHAnsi"/>
          <w:b/>
          <w:szCs w:val="18"/>
        </w:rPr>
        <w:t xml:space="preserve">      </w:t>
      </w:r>
    </w:p>
    <w:p w:rsidR="00B52943" w:rsidRPr="00B52943" w:rsidRDefault="00B52943" w:rsidP="00B52943">
      <w:pPr>
        <w:pStyle w:val="BodyTextIndent2"/>
        <w:tabs>
          <w:tab w:val="clear" w:pos="360"/>
        </w:tabs>
        <w:ind w:left="1080" w:firstLine="0"/>
        <w:rPr>
          <w:rFonts w:asciiTheme="minorHAnsi" w:hAnsiTheme="minorHAnsi" w:cstheme="minorHAnsi"/>
          <w:b/>
          <w:szCs w:val="18"/>
        </w:rPr>
      </w:pPr>
    </w:p>
    <w:p w:rsidR="00B52943" w:rsidRPr="00B52943" w:rsidRDefault="00B52943" w:rsidP="00B52943">
      <w:pPr>
        <w:rPr>
          <w:rFonts w:asciiTheme="minorHAnsi" w:hAnsiTheme="minorHAnsi" w:cstheme="minorHAnsi"/>
          <w:sz w:val="18"/>
          <w:szCs w:val="18"/>
        </w:rPr>
      </w:pPr>
      <w:bookmarkStart w:id="1" w:name="OLE_LINK1"/>
      <w:bookmarkStart w:id="2" w:name="OLE_LINK2"/>
      <w:r w:rsidRPr="00B52943">
        <w:rPr>
          <w:rFonts w:asciiTheme="minorHAnsi" w:hAnsiTheme="minorHAnsi" w:cstheme="minorHAnsi"/>
          <w:sz w:val="18"/>
          <w:szCs w:val="18"/>
        </w:rPr>
        <w:tab/>
      </w:r>
      <w:r w:rsidRPr="00B52943">
        <w:rPr>
          <w:rFonts w:asciiTheme="minorHAnsi" w:hAnsiTheme="minorHAnsi" w:cstheme="minorHAnsi"/>
          <w:sz w:val="18"/>
          <w:szCs w:val="18"/>
        </w:rPr>
        <w:tab/>
      </w:r>
      <w:r>
        <w:rPr>
          <w:rFonts w:asciiTheme="minorHAnsi" w:hAnsiTheme="minorHAnsi" w:cstheme="minorHAnsi"/>
          <w:sz w:val="18"/>
          <w:szCs w:val="18"/>
        </w:rPr>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&lt; 50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51 - 55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56 - 60m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61 - 65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 xml:space="preserve">       </w:t>
      </w:r>
      <w:bookmarkEnd w:id="1"/>
      <w:bookmarkEnd w:id="2"/>
    </w:p>
    <w:p w:rsidR="00B52943" w:rsidRPr="00B52943" w:rsidRDefault="00B52943" w:rsidP="00B52943">
      <w:pPr>
        <w:rPr>
          <w:rFonts w:asciiTheme="minorHAnsi" w:hAnsiTheme="minorHAnsi" w:cstheme="minorHAnsi"/>
          <w:sz w:val="18"/>
          <w:szCs w:val="18"/>
        </w:rPr>
      </w:pPr>
    </w:p>
    <w:p w:rsidR="00B52943" w:rsidRPr="00B52943" w:rsidRDefault="00B52943" w:rsidP="00B52943">
      <w:pPr>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Pr>
          <w:rFonts w:asciiTheme="minorHAnsi" w:hAnsiTheme="minorHAnsi" w:cstheme="minorHAnsi"/>
          <w:sz w:val="18"/>
          <w:szCs w:val="18"/>
        </w:rPr>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66 – </w:t>
      </w:r>
      <w:proofErr w:type="gramStart"/>
      <w:r w:rsidRPr="00B52943">
        <w:rPr>
          <w:rFonts w:asciiTheme="minorHAnsi" w:hAnsiTheme="minorHAnsi" w:cstheme="minorHAnsi"/>
          <w:sz w:val="18"/>
          <w:szCs w:val="18"/>
        </w:rPr>
        <w:t>70  m</w:t>
      </w:r>
      <w:r w:rsidRPr="00B52943">
        <w:rPr>
          <w:rFonts w:asciiTheme="minorHAnsi" w:hAnsiTheme="minorHAnsi" w:cstheme="minorHAnsi"/>
          <w:sz w:val="18"/>
          <w:szCs w:val="18"/>
          <w:vertAlign w:val="superscript"/>
        </w:rPr>
        <w:t>2</w:t>
      </w:r>
      <w:proofErr w:type="gramEnd"/>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trên 70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t xml:space="preserve"> </w:t>
      </w:r>
    </w:p>
    <w:p w:rsidR="00B52943" w:rsidRPr="00B52943" w:rsidRDefault="00B52943" w:rsidP="00B52943">
      <w:pPr>
        <w:rPr>
          <w:rFonts w:asciiTheme="minorHAnsi" w:hAnsiTheme="minorHAnsi" w:cstheme="minorHAnsi"/>
          <w:sz w:val="18"/>
          <w:szCs w:val="18"/>
        </w:rPr>
      </w:pPr>
    </w:p>
    <w:p w:rsidR="00B52943" w:rsidRPr="00B52943" w:rsidRDefault="00B52943" w:rsidP="00B52943">
      <w:pPr>
        <w:pStyle w:val="ListParagraph"/>
        <w:numPr>
          <w:ilvl w:val="0"/>
          <w:numId w:val="17"/>
        </w:numPr>
        <w:spacing w:after="0" w:line="240" w:lineRule="auto"/>
        <w:jc w:val="left"/>
        <w:rPr>
          <w:rFonts w:asciiTheme="minorHAnsi" w:hAnsiTheme="minorHAnsi" w:cstheme="minorHAnsi"/>
          <w:b/>
          <w:sz w:val="18"/>
          <w:szCs w:val="18"/>
        </w:rPr>
      </w:pPr>
      <w:r w:rsidRPr="00B52943">
        <w:rPr>
          <w:rFonts w:asciiTheme="minorHAnsi" w:hAnsiTheme="minorHAnsi" w:cstheme="minorHAnsi"/>
          <w:b/>
          <w:noProof/>
          <w:sz w:val="18"/>
          <w:szCs w:val="18"/>
        </w:rPr>
        <w:t xml:space="preserve">Địa điểm mong muốn mua nhà </w:t>
      </w:r>
      <w:r w:rsidRPr="00B52943">
        <w:rPr>
          <w:rFonts w:asciiTheme="minorHAnsi" w:hAnsiTheme="minorHAnsi" w:cstheme="minorHAnsi"/>
          <w:b/>
          <w:sz w:val="18"/>
          <w:szCs w:val="18"/>
        </w:rPr>
        <w:t xml:space="preserve">(đánh dấu </w:t>
      </w:r>
      <w:r w:rsidRPr="00B52943">
        <w:rPr>
          <w:rFonts w:asciiTheme="minorHAnsi" w:hAnsiTheme="minorHAnsi" w:cstheme="minorHAnsi"/>
          <w:sz w:val="18"/>
          <w:szCs w:val="18"/>
        </w:rPr>
        <w:sym w:font="Wingdings 2" w:char="F050"/>
      </w:r>
      <w:r w:rsidRPr="00B52943">
        <w:rPr>
          <w:rFonts w:asciiTheme="minorHAnsi" w:hAnsiTheme="minorHAnsi" w:cstheme="minorHAnsi"/>
          <w:b/>
          <w:sz w:val="18"/>
          <w:szCs w:val="18"/>
        </w:rPr>
        <w:t>)</w:t>
      </w:r>
    </w:p>
    <w:p w:rsidR="00B52943" w:rsidRPr="00B52943" w:rsidRDefault="00B52943" w:rsidP="00B52943">
      <w:pPr>
        <w:pStyle w:val="BodyTextIndent2"/>
        <w:tabs>
          <w:tab w:val="clear" w:pos="360"/>
        </w:tabs>
        <w:rPr>
          <w:rFonts w:asciiTheme="minorHAnsi" w:hAnsiTheme="minorHAnsi" w:cstheme="minorHAnsi"/>
          <w:b/>
          <w:szCs w:val="18"/>
        </w:rPr>
      </w:pPr>
    </w:p>
    <w:tbl>
      <w:tblPr>
        <w:tblStyle w:val="TableGrid"/>
        <w:tblW w:w="10530" w:type="dxa"/>
        <w:tblInd w:w="-342" w:type="dxa"/>
        <w:tblLook w:val="04A0" w:firstRow="1" w:lastRow="0" w:firstColumn="1" w:lastColumn="0" w:noHBand="0" w:noVBand="1"/>
      </w:tblPr>
      <w:tblGrid>
        <w:gridCol w:w="900"/>
        <w:gridCol w:w="5245"/>
        <w:gridCol w:w="4385"/>
      </w:tblGrid>
      <w:tr w:rsidR="00B52943" w:rsidRPr="00B52943" w:rsidTr="004709A2">
        <w:trPr>
          <w:trHeight w:val="287"/>
        </w:trPr>
        <w:tc>
          <w:tcPr>
            <w:tcW w:w="900"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STT</w:t>
            </w:r>
          </w:p>
        </w:tc>
        <w:tc>
          <w:tcPr>
            <w:tcW w:w="5245"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Địa điểm</w:t>
            </w:r>
          </w:p>
        </w:tc>
        <w:tc>
          <w:tcPr>
            <w:tcW w:w="4385"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 xml:space="preserve">Đánh dấu </w:t>
            </w:r>
            <w:r w:rsidRPr="00B52943">
              <w:rPr>
                <w:rFonts w:asciiTheme="minorHAnsi" w:hAnsiTheme="minorHAnsi" w:cstheme="minorHAnsi"/>
                <w:b/>
                <w:szCs w:val="18"/>
              </w:rPr>
              <w:sym w:font="Wingdings 2" w:char="F050"/>
            </w:r>
          </w:p>
        </w:tc>
      </w:tr>
      <w:tr w:rsidR="00B52943" w:rsidRPr="00B52943" w:rsidTr="00B52943">
        <w:trPr>
          <w:trHeight w:val="35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w:t>
            </w:r>
          </w:p>
        </w:tc>
        <w:tc>
          <w:tcPr>
            <w:tcW w:w="5245" w:type="dxa"/>
            <w:vAlign w:val="center"/>
          </w:tcPr>
          <w:p w:rsidR="00B52943" w:rsidRPr="00B52943" w:rsidRDefault="00B52943" w:rsidP="00B52943">
            <w:pPr>
              <w:tabs>
                <w:tab w:val="left" w:pos="3270"/>
              </w:tabs>
              <w:jc w:val="center"/>
              <w:rPr>
                <w:rFonts w:asciiTheme="minorHAnsi" w:hAnsiTheme="minorHAnsi" w:cstheme="minorHAnsi"/>
                <w:sz w:val="18"/>
                <w:szCs w:val="18"/>
              </w:rPr>
            </w:pPr>
            <w:r w:rsidRPr="00B52943">
              <w:rPr>
                <w:rFonts w:asciiTheme="minorHAnsi" w:hAnsiTheme="minorHAnsi" w:cstheme="minorHAnsi"/>
                <w:sz w:val="18"/>
                <w:szCs w:val="18"/>
              </w:rPr>
              <w:t>Quận 2</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2</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6</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3</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7</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42"/>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4</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8</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323"/>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5</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9</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42"/>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6</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Bình Thạnh</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323"/>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7</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Gò Vấp</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8</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Tân Bình</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87"/>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9</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Tân Phú</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10</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Bình Tân</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78"/>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11</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Thủ Đức</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12</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 xml:space="preserve">Quận Nhà Bè </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4709A2">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13</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khác</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szCs w:val="18"/>
              </w:rPr>
            </w:pPr>
            <w:r w:rsidRPr="00B52943">
              <w:rPr>
                <w:rFonts w:asciiTheme="minorHAnsi" w:hAnsiTheme="minorHAnsi" w:cstheme="minorHAnsi"/>
                <w:szCs w:val="18"/>
              </w:rPr>
              <w:t>……………………….</w:t>
            </w:r>
          </w:p>
        </w:tc>
      </w:tr>
      <w:tr w:rsidR="00B52943" w:rsidRPr="00B52943" w:rsidTr="00B52943">
        <w:trPr>
          <w:trHeight w:val="350"/>
        </w:trPr>
        <w:tc>
          <w:tcPr>
            <w:tcW w:w="900" w:type="dxa"/>
            <w:vAlign w:val="center"/>
          </w:tcPr>
          <w:p w:rsidR="00B52943" w:rsidRPr="00B52943" w:rsidRDefault="00B52943" w:rsidP="00B52943">
            <w:pPr>
              <w:jc w:val="center"/>
              <w:rPr>
                <w:rFonts w:asciiTheme="minorHAnsi" w:hAnsiTheme="minorHAnsi" w:cstheme="minorHAnsi"/>
                <w:b/>
                <w:sz w:val="18"/>
                <w:szCs w:val="18"/>
              </w:rPr>
            </w:pP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 xml:space="preserve">      Tên các dự án muốn mua</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szCs w:val="18"/>
              </w:rPr>
            </w:pPr>
          </w:p>
        </w:tc>
      </w:tr>
    </w:tbl>
    <w:p w:rsidR="00B52943" w:rsidRPr="00B52943" w:rsidRDefault="00B52943" w:rsidP="00B52943">
      <w:pPr>
        <w:pStyle w:val="BodyTextIndent2"/>
        <w:tabs>
          <w:tab w:val="clear" w:pos="360"/>
        </w:tabs>
        <w:ind w:left="0" w:firstLine="0"/>
        <w:rPr>
          <w:rFonts w:asciiTheme="minorHAnsi" w:hAnsiTheme="minorHAnsi" w:cstheme="minorHAnsi"/>
          <w:b/>
          <w:szCs w:val="18"/>
        </w:rPr>
      </w:pPr>
    </w:p>
    <w:p w:rsidR="00B52943" w:rsidRDefault="00B52943" w:rsidP="004709A2">
      <w:pPr>
        <w:pStyle w:val="BodyTextIndent2"/>
        <w:numPr>
          <w:ilvl w:val="0"/>
          <w:numId w:val="17"/>
        </w:numPr>
        <w:tabs>
          <w:tab w:val="clear" w:pos="360"/>
        </w:tabs>
        <w:rPr>
          <w:rFonts w:asciiTheme="minorHAnsi" w:hAnsiTheme="minorHAnsi" w:cstheme="minorHAnsi"/>
          <w:b/>
          <w:szCs w:val="18"/>
        </w:rPr>
      </w:pPr>
      <w:r w:rsidRPr="00B52943">
        <w:rPr>
          <w:rFonts w:asciiTheme="minorHAnsi" w:hAnsiTheme="minorHAnsi" w:cstheme="minorHAnsi"/>
          <w:b/>
          <w:szCs w:val="18"/>
        </w:rPr>
        <w:t>Khả năng trả trước ( số tiền vốn tự có )</w:t>
      </w:r>
    </w:p>
    <w:p w:rsidR="004709A2" w:rsidRPr="004709A2" w:rsidRDefault="004709A2" w:rsidP="004709A2">
      <w:pPr>
        <w:pStyle w:val="BodyTextIndent2"/>
        <w:tabs>
          <w:tab w:val="clear" w:pos="360"/>
        </w:tabs>
        <w:ind w:left="810" w:firstLine="0"/>
        <w:rPr>
          <w:rFonts w:asciiTheme="minorHAnsi" w:hAnsiTheme="minorHAnsi" w:cstheme="minorHAnsi"/>
          <w:b/>
          <w:szCs w:val="18"/>
        </w:rPr>
      </w:pPr>
    </w:p>
    <w:p w:rsidR="00B52943" w:rsidRPr="00B52943" w:rsidRDefault="00B52943" w:rsidP="004709A2">
      <w:pPr>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100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100- 150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151 - 200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201 -250 triệu     </w:t>
      </w:r>
    </w:p>
    <w:p w:rsidR="00B52943" w:rsidRPr="00B52943" w:rsidRDefault="00B52943" w:rsidP="004709A2">
      <w:pPr>
        <w:rPr>
          <w:rFonts w:asciiTheme="minorHAnsi" w:hAnsiTheme="minorHAnsi" w:cstheme="minorHAnsi"/>
          <w:sz w:val="18"/>
          <w:szCs w:val="18"/>
        </w:rPr>
      </w:pPr>
      <w:r w:rsidRPr="00B52943">
        <w:rPr>
          <w:rFonts w:asciiTheme="minorHAnsi" w:hAnsiTheme="minorHAnsi" w:cstheme="minorHAnsi"/>
          <w:sz w:val="18"/>
          <w:szCs w:val="18"/>
        </w:rPr>
        <w:t xml:space="preserve">  </w:t>
      </w:r>
    </w:p>
    <w:p w:rsidR="00B52943" w:rsidRDefault="00B52943" w:rsidP="004709A2">
      <w:pPr>
        <w:tabs>
          <w:tab w:val="left" w:pos="720"/>
          <w:tab w:val="left" w:pos="1440"/>
          <w:tab w:val="left" w:pos="2160"/>
          <w:tab w:val="left" w:pos="2880"/>
          <w:tab w:val="left" w:pos="3600"/>
          <w:tab w:val="left" w:pos="4320"/>
          <w:tab w:val="left" w:pos="5040"/>
          <w:tab w:val="left" w:pos="5805"/>
        </w:tabs>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251 – 300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Mức khác</w:t>
      </w:r>
      <w:proofErr w:type="gramStart"/>
      <w:r w:rsidRPr="00B52943">
        <w:rPr>
          <w:rFonts w:asciiTheme="minorHAnsi" w:hAnsiTheme="minorHAnsi" w:cstheme="minorHAnsi"/>
          <w:sz w:val="18"/>
          <w:szCs w:val="18"/>
        </w:rPr>
        <w:t>:……………………………………</w:t>
      </w:r>
      <w:proofErr w:type="gramEnd"/>
      <w:r w:rsidRPr="00B52943">
        <w:rPr>
          <w:rFonts w:asciiTheme="minorHAnsi" w:hAnsiTheme="minorHAnsi" w:cstheme="minorHAnsi"/>
          <w:sz w:val="18"/>
          <w:szCs w:val="18"/>
        </w:rPr>
        <w:tab/>
      </w:r>
    </w:p>
    <w:p w:rsidR="004709A2" w:rsidRPr="00B52943" w:rsidRDefault="004709A2" w:rsidP="00B52943">
      <w:pPr>
        <w:tabs>
          <w:tab w:val="left" w:pos="720"/>
          <w:tab w:val="left" w:pos="1440"/>
          <w:tab w:val="left" w:pos="2160"/>
          <w:tab w:val="left" w:pos="2880"/>
          <w:tab w:val="left" w:pos="3600"/>
          <w:tab w:val="left" w:pos="4320"/>
          <w:tab w:val="left" w:pos="5040"/>
          <w:tab w:val="left" w:pos="5805"/>
        </w:tabs>
        <w:rPr>
          <w:rFonts w:asciiTheme="minorHAnsi" w:hAnsiTheme="minorHAnsi" w:cstheme="minorHAnsi"/>
          <w:sz w:val="18"/>
          <w:szCs w:val="18"/>
        </w:rPr>
      </w:pP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lastRenderedPageBreak/>
        <w:t>Số tiền mong muốn được vay?</w:t>
      </w: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r w:rsidRPr="00B52943">
        <w:rPr>
          <w:rFonts w:asciiTheme="minorHAnsi" w:hAnsiTheme="minorHAnsi" w:cstheme="minorHAnsi"/>
          <w:b/>
          <w:szCs w:val="18"/>
        </w:rPr>
        <w:t xml:space="preserve">Giá trị căn hộ dự kiếm </w:t>
      </w:r>
      <w:proofErr w:type="gramStart"/>
      <w:r w:rsidRPr="00B52943">
        <w:rPr>
          <w:rFonts w:asciiTheme="minorHAnsi" w:hAnsiTheme="minorHAnsi" w:cstheme="minorHAnsi"/>
          <w:b/>
          <w:szCs w:val="18"/>
        </w:rPr>
        <w:t>mua :</w:t>
      </w:r>
      <w:proofErr w:type="gramEnd"/>
      <w:r w:rsidRPr="00B52943">
        <w:rPr>
          <w:rFonts w:asciiTheme="minorHAnsi" w:hAnsiTheme="minorHAnsi" w:cstheme="minorHAnsi"/>
          <w:b/>
          <w:szCs w:val="18"/>
        </w:rPr>
        <w:t xml:space="preserve"> ………………………………</w:t>
      </w: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tbl>
      <w:tblPr>
        <w:tblStyle w:val="TableGrid"/>
        <w:tblW w:w="0" w:type="auto"/>
        <w:tblInd w:w="108" w:type="dxa"/>
        <w:tblLook w:val="04A0" w:firstRow="1" w:lastRow="0" w:firstColumn="1" w:lastColumn="0" w:noHBand="0" w:noVBand="1"/>
      </w:tblPr>
      <w:tblGrid>
        <w:gridCol w:w="4556"/>
        <w:gridCol w:w="5092"/>
      </w:tblGrid>
      <w:tr w:rsidR="00B52943" w:rsidRPr="00B52943" w:rsidTr="004048C2">
        <w:trPr>
          <w:trHeight w:val="575"/>
        </w:trPr>
        <w:tc>
          <w:tcPr>
            <w:tcW w:w="5130" w:type="dxa"/>
            <w:shd w:val="clear" w:color="auto" w:fill="EEECE1" w:themeFill="background2"/>
          </w:tcPr>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 xml:space="preserve">Vay 15 năm </w:t>
            </w:r>
          </w:p>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w:t>
            </w:r>
            <w:r w:rsidRPr="00B52943">
              <w:rPr>
                <w:rFonts w:asciiTheme="minorHAnsi" w:hAnsiTheme="minorHAnsi" w:cstheme="minorHAnsi"/>
                <w:b/>
                <w:bCs/>
                <w:szCs w:val="18"/>
              </w:rPr>
              <w:t>trong gói HTLS 30.000 tỷ</w:t>
            </w:r>
            <w:r w:rsidRPr="00B52943">
              <w:rPr>
                <w:rFonts w:asciiTheme="minorHAnsi" w:hAnsiTheme="minorHAnsi" w:cstheme="minorHAnsi"/>
                <w:b/>
                <w:szCs w:val="18"/>
              </w:rPr>
              <w:t>)</w:t>
            </w:r>
          </w:p>
        </w:tc>
        <w:tc>
          <w:tcPr>
            <w:tcW w:w="5778" w:type="dxa"/>
            <w:shd w:val="clear" w:color="auto" w:fill="EEECE1" w:themeFill="background2"/>
          </w:tcPr>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 xml:space="preserve">Vay 20 năm </w:t>
            </w:r>
          </w:p>
          <w:p w:rsidR="00B52943" w:rsidRPr="00B52943" w:rsidRDefault="00B52943" w:rsidP="00B52943">
            <w:pPr>
              <w:pStyle w:val="BodyTextIndent2"/>
              <w:tabs>
                <w:tab w:val="clear" w:pos="360"/>
              </w:tabs>
              <w:ind w:left="0" w:right="-720" w:firstLine="0"/>
              <w:jc w:val="center"/>
              <w:rPr>
                <w:rFonts w:asciiTheme="minorHAnsi" w:hAnsiTheme="minorHAnsi" w:cstheme="minorHAnsi"/>
                <w:b/>
                <w:bCs/>
                <w:szCs w:val="18"/>
              </w:rPr>
            </w:pPr>
            <w:r w:rsidRPr="00B52943">
              <w:rPr>
                <w:rFonts w:asciiTheme="minorHAnsi" w:hAnsiTheme="minorHAnsi" w:cstheme="minorHAnsi"/>
                <w:b/>
                <w:szCs w:val="18"/>
              </w:rPr>
              <w:t>(</w:t>
            </w:r>
            <w:r w:rsidRPr="00B52943">
              <w:rPr>
                <w:rFonts w:asciiTheme="minorHAnsi" w:hAnsiTheme="minorHAnsi" w:cstheme="minorHAnsi"/>
                <w:b/>
                <w:bCs/>
                <w:szCs w:val="18"/>
              </w:rPr>
              <w:t>trong đó: 15 năm theo gói hỗ trợ 30.000 tỷ</w:t>
            </w:r>
          </w:p>
          <w:p w:rsidR="00B52943" w:rsidRPr="00B52943" w:rsidRDefault="00B52943" w:rsidP="00B52943">
            <w:pPr>
              <w:pStyle w:val="BodyTextIndent2"/>
              <w:tabs>
                <w:tab w:val="clear" w:pos="360"/>
              </w:tabs>
              <w:ind w:left="0" w:right="-720" w:firstLine="0"/>
              <w:jc w:val="center"/>
              <w:rPr>
                <w:rFonts w:asciiTheme="minorHAnsi" w:hAnsiTheme="minorHAnsi" w:cstheme="minorHAnsi"/>
                <w:b/>
                <w:bCs/>
                <w:szCs w:val="18"/>
              </w:rPr>
            </w:pPr>
            <w:r w:rsidRPr="00B52943">
              <w:rPr>
                <w:rFonts w:asciiTheme="minorHAnsi" w:hAnsiTheme="minorHAnsi" w:cstheme="minorHAnsi"/>
                <w:b/>
                <w:bCs/>
                <w:szCs w:val="18"/>
              </w:rPr>
              <w:t>+ 5 năm theo LS của BIDV)</w:t>
            </w:r>
          </w:p>
        </w:tc>
      </w:tr>
      <w:tr w:rsidR="00B52943" w:rsidRPr="00B52943" w:rsidTr="004048C2">
        <w:trPr>
          <w:trHeight w:val="1295"/>
        </w:trPr>
        <w:tc>
          <w:tcPr>
            <w:tcW w:w="5130" w:type="dxa"/>
          </w:tcPr>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400 triệu       </w:t>
            </w:r>
            <w:r w:rsidRPr="00B52943">
              <w:rPr>
                <w:rFonts w:asciiTheme="minorHAnsi" w:hAnsiTheme="minorHAnsi" w:cstheme="minorHAnsi"/>
                <w:szCs w:val="18"/>
              </w:rPr>
              <w:tab/>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500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600 triệu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700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800 triệu</w:t>
            </w:r>
          </w:p>
          <w:p w:rsidR="00B52943" w:rsidRPr="00B52943" w:rsidRDefault="00B52943" w:rsidP="00B52943">
            <w:pPr>
              <w:pStyle w:val="BodyTextIndent2"/>
              <w:tabs>
                <w:tab w:val="clear" w:pos="360"/>
              </w:tabs>
              <w:ind w:left="0" w:right="-720" w:firstLine="0"/>
              <w:rPr>
                <w:rFonts w:asciiTheme="minorHAnsi" w:hAnsiTheme="minorHAnsi" w:cstheme="minorHAnsi"/>
                <w:b/>
                <w:szCs w:val="18"/>
              </w:rPr>
            </w:pPr>
            <w:r w:rsidRPr="00B52943">
              <w:rPr>
                <w:rFonts w:asciiTheme="minorHAnsi" w:hAnsiTheme="minorHAnsi" w:cstheme="minorHAnsi"/>
                <w:szCs w:val="18"/>
              </w:rPr>
              <w:tab/>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Mức khác</w:t>
            </w:r>
            <w:proofErr w:type="gramStart"/>
            <w:r w:rsidRPr="00B52943">
              <w:rPr>
                <w:rFonts w:asciiTheme="minorHAnsi" w:hAnsiTheme="minorHAnsi" w:cstheme="minorHAnsi"/>
                <w:szCs w:val="18"/>
              </w:rPr>
              <w:t>:…….……………………</w:t>
            </w:r>
            <w:proofErr w:type="gramEnd"/>
            <w:r w:rsidRPr="00B52943">
              <w:rPr>
                <w:rFonts w:asciiTheme="minorHAnsi" w:hAnsiTheme="minorHAnsi" w:cstheme="minorHAnsi"/>
                <w:szCs w:val="18"/>
              </w:rPr>
              <w:t xml:space="preserve">       </w:t>
            </w:r>
          </w:p>
        </w:tc>
        <w:tc>
          <w:tcPr>
            <w:tcW w:w="5778" w:type="dxa"/>
          </w:tcPr>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b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400 triệu       </w:t>
            </w:r>
            <w:r w:rsidRPr="00B52943">
              <w:rPr>
                <w:rFonts w:asciiTheme="minorHAnsi" w:hAnsiTheme="minorHAnsi" w:cstheme="minorHAnsi"/>
                <w:szCs w:val="18"/>
              </w:rPr>
              <w:tab/>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500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600 triệu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700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800 triệu</w:t>
            </w:r>
          </w:p>
          <w:p w:rsidR="00B52943" w:rsidRPr="00B52943" w:rsidRDefault="00B52943" w:rsidP="00B52943">
            <w:pPr>
              <w:pStyle w:val="BodyTextIndent2"/>
              <w:tabs>
                <w:tab w:val="clear" w:pos="360"/>
              </w:tabs>
              <w:ind w:left="0" w:right="-720" w:firstLine="0"/>
              <w:rPr>
                <w:rFonts w:asciiTheme="minorHAnsi" w:hAnsiTheme="minorHAnsi" w:cstheme="minorHAnsi"/>
                <w:b/>
                <w:szCs w:val="18"/>
              </w:rPr>
            </w:pPr>
            <w:r w:rsidRPr="00B52943">
              <w:rPr>
                <w:rFonts w:asciiTheme="minorHAnsi" w:hAnsiTheme="minorHAnsi" w:cstheme="minorHAnsi"/>
                <w:szCs w:val="18"/>
              </w:rPr>
              <w:tab/>
              <w:t xml:space="preserve">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Mức khác</w:t>
            </w:r>
            <w:proofErr w:type="gramStart"/>
            <w:r w:rsidRPr="00B52943">
              <w:rPr>
                <w:rFonts w:asciiTheme="minorHAnsi" w:hAnsiTheme="minorHAnsi" w:cstheme="minorHAnsi"/>
                <w:szCs w:val="18"/>
              </w:rPr>
              <w:t>:…….……………………</w:t>
            </w:r>
            <w:proofErr w:type="gramEnd"/>
            <w:r w:rsidRPr="00B52943">
              <w:rPr>
                <w:rFonts w:asciiTheme="minorHAnsi" w:hAnsiTheme="minorHAnsi" w:cstheme="minorHAnsi"/>
                <w:szCs w:val="18"/>
              </w:rPr>
              <w:t xml:space="preserve">       </w:t>
            </w:r>
          </w:p>
        </w:tc>
      </w:tr>
    </w:tbl>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Khả năng trả nợ (gốc và lãi hàng tháng)</w:t>
      </w:r>
    </w:p>
    <w:p w:rsidR="00B52943" w:rsidRPr="00B52943" w:rsidRDefault="00B52943" w:rsidP="00B52943">
      <w:pPr>
        <w:pStyle w:val="BodyTextIndent2"/>
        <w:tabs>
          <w:tab w:val="clear" w:pos="360"/>
        </w:tabs>
        <w:ind w:left="1080" w:firstLine="0"/>
        <w:rPr>
          <w:rFonts w:asciiTheme="minorHAnsi" w:hAnsiTheme="minorHAnsi" w:cstheme="minorHAnsi"/>
          <w:b/>
          <w:szCs w:val="18"/>
        </w:rPr>
      </w:pPr>
      <w:r w:rsidRPr="00B52943">
        <w:rPr>
          <w:rFonts w:asciiTheme="minorHAnsi" w:hAnsiTheme="minorHAnsi" w:cstheme="minorHAnsi"/>
          <w:szCs w:val="18"/>
        </w:rPr>
        <w:t xml:space="preserve">     Thu nhập hàng tháng</w:t>
      </w:r>
      <w:r w:rsidRPr="00B52943">
        <w:rPr>
          <w:rFonts w:asciiTheme="minorHAnsi" w:hAnsiTheme="minorHAnsi" w:cstheme="minorHAnsi"/>
          <w:szCs w:val="18"/>
        </w:rPr>
        <w:tab/>
        <w:t>:</w:t>
      </w:r>
      <w:r w:rsidRPr="00B52943">
        <w:rPr>
          <w:rFonts w:asciiTheme="minorHAnsi" w:hAnsiTheme="minorHAnsi" w:cstheme="minorHAnsi"/>
          <w:szCs w:val="18"/>
        </w:rPr>
        <w:tab/>
      </w:r>
    </w:p>
    <w:p w:rsidR="00B52943" w:rsidRPr="00B52943" w:rsidRDefault="00B52943" w:rsidP="00B52943">
      <w:pPr>
        <w:pStyle w:val="BodyTextIndent2"/>
        <w:tabs>
          <w:tab w:val="clear" w:pos="360"/>
        </w:tabs>
        <w:ind w:left="1080" w:firstLine="0"/>
        <w:rPr>
          <w:rFonts w:asciiTheme="minorHAnsi" w:hAnsiTheme="minorHAnsi" w:cstheme="minorHAnsi"/>
          <w:b/>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3 triệu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4 triệu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 triệu       </w:t>
      </w:r>
    </w:p>
    <w:p w:rsidR="00B52943" w:rsidRPr="00B52943" w:rsidRDefault="00B52943" w:rsidP="00B52943">
      <w:pPr>
        <w:pStyle w:val="ListParagraph"/>
        <w:spacing w:after="0" w:line="240" w:lineRule="auto"/>
        <w:ind w:left="1440"/>
        <w:rPr>
          <w:rFonts w:asciiTheme="minorHAnsi" w:hAnsiTheme="minorHAnsi" w:cstheme="minorHAnsi"/>
          <w:sz w:val="18"/>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7 triệu       </w:t>
      </w: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8 triệu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9 triệu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 triệu</w:t>
      </w:r>
    </w:p>
    <w:p w:rsidR="00B52943" w:rsidRPr="00B52943" w:rsidRDefault="00B52943" w:rsidP="00B52943">
      <w:pPr>
        <w:pStyle w:val="ListParagraph"/>
        <w:spacing w:after="0" w:line="240" w:lineRule="auto"/>
        <w:ind w:left="1440"/>
        <w:rPr>
          <w:rFonts w:asciiTheme="minorHAnsi" w:hAnsiTheme="minorHAnsi" w:cstheme="minorHAnsi"/>
          <w:sz w:val="18"/>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Mức khác:………………………………………  </w:t>
      </w: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t xml:space="preserve">     </w:t>
      </w:r>
      <w:r w:rsidRPr="00B52943">
        <w:rPr>
          <w:rFonts w:asciiTheme="minorHAnsi" w:hAnsiTheme="minorHAnsi" w:cstheme="minorHAnsi"/>
          <w:sz w:val="18"/>
          <w:szCs w:val="18"/>
        </w:rPr>
        <w:tab/>
      </w:r>
      <w:r w:rsidRPr="00B52943">
        <w:rPr>
          <w:rFonts w:asciiTheme="minorHAnsi" w:hAnsiTheme="minorHAnsi" w:cstheme="minorHAnsi"/>
          <w:sz w:val="18"/>
          <w:szCs w:val="18"/>
        </w:rPr>
        <w:tab/>
        <w:t xml:space="preserve"> </w:t>
      </w: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 xml:space="preserve">Mong muốn được nhận nhà </w:t>
      </w:r>
      <w:proofErr w:type="gramStart"/>
      <w:r w:rsidRPr="00B52943">
        <w:rPr>
          <w:rFonts w:asciiTheme="minorHAnsi" w:hAnsiTheme="minorHAnsi" w:cstheme="minorHAnsi"/>
          <w:b/>
          <w:szCs w:val="18"/>
        </w:rPr>
        <w:t>vào :</w:t>
      </w:r>
      <w:proofErr w:type="gramEnd"/>
      <w:r w:rsidRPr="00B52943">
        <w:rPr>
          <w:rFonts w:asciiTheme="minorHAnsi" w:hAnsiTheme="minorHAnsi" w:cstheme="minorHAnsi"/>
          <w:b/>
          <w:szCs w:val="18"/>
        </w:rPr>
        <w:t xml:space="preserve">  ……tháng …..</w:t>
      </w:r>
      <w:proofErr w:type="gramStart"/>
      <w:r w:rsidRPr="00B52943">
        <w:rPr>
          <w:rFonts w:asciiTheme="minorHAnsi" w:hAnsiTheme="minorHAnsi" w:cstheme="minorHAnsi"/>
          <w:b/>
          <w:szCs w:val="18"/>
        </w:rPr>
        <w:t>năm</w:t>
      </w:r>
      <w:proofErr w:type="gramEnd"/>
      <w:r w:rsidRPr="00B52943">
        <w:rPr>
          <w:rFonts w:asciiTheme="minorHAnsi" w:hAnsiTheme="minorHAnsi" w:cstheme="minorHAnsi"/>
          <w:b/>
          <w:szCs w:val="18"/>
        </w:rPr>
        <w:t xml:space="preserve"> …………</w:t>
      </w: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Thông tin người đồng trả nợ (nếu có)</w:t>
      </w:r>
      <w:proofErr w:type="gramStart"/>
      <w:r w:rsidRPr="00B52943">
        <w:rPr>
          <w:rFonts w:asciiTheme="minorHAnsi" w:hAnsiTheme="minorHAnsi" w:cstheme="minorHAnsi"/>
          <w:b/>
          <w:szCs w:val="18"/>
        </w:rPr>
        <w:t>:</w:t>
      </w:r>
      <w:r w:rsidRPr="00B52943">
        <w:rPr>
          <w:rFonts w:asciiTheme="minorHAnsi" w:hAnsiTheme="minorHAnsi" w:cstheme="minorHAnsi"/>
          <w:szCs w:val="18"/>
        </w:rPr>
        <w:t>……………………………………………………………………….</w:t>
      </w:r>
      <w:proofErr w:type="gramEnd"/>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 xml:space="preserve">Yêu cầu khác: </w:t>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r w:rsidRPr="00B52943">
        <w:rPr>
          <w:rFonts w:asciiTheme="minorHAnsi" w:hAnsiTheme="minorHAnsi" w:cstheme="minorHAnsi"/>
          <w:sz w:val="18"/>
          <w:szCs w:val="18"/>
        </w:rPr>
        <w:tab/>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r w:rsidRPr="00B52943">
        <w:rPr>
          <w:rFonts w:asciiTheme="minorHAnsi" w:hAnsiTheme="minorHAnsi" w:cstheme="minorHAnsi"/>
          <w:sz w:val="18"/>
          <w:szCs w:val="18"/>
        </w:rPr>
        <w:tab/>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p>
    <w:p w:rsidR="00B52943" w:rsidRPr="00B52943" w:rsidRDefault="00B52943" w:rsidP="00B52943">
      <w:pPr>
        <w:ind w:left="720"/>
        <w:jc w:val="both"/>
        <w:rPr>
          <w:rFonts w:asciiTheme="minorHAnsi" w:hAnsiTheme="minorHAnsi" w:cstheme="minorHAnsi"/>
          <w:b/>
          <w:sz w:val="18"/>
          <w:szCs w:val="18"/>
        </w:rPr>
      </w:pPr>
      <w:r w:rsidRPr="00B52943">
        <w:rPr>
          <w:rFonts w:asciiTheme="minorHAnsi" w:hAnsiTheme="minorHAnsi" w:cstheme="minorHAnsi"/>
          <w:b/>
          <w:sz w:val="18"/>
          <w:szCs w:val="18"/>
        </w:rPr>
        <w:t>Lưu ý:</w:t>
      </w:r>
    </w:p>
    <w:p w:rsidR="00B52943" w:rsidRPr="00B52943" w:rsidRDefault="00B52943" w:rsidP="00B52943">
      <w:pPr>
        <w:pStyle w:val="ListParagraph"/>
        <w:numPr>
          <w:ilvl w:val="0"/>
          <w:numId w:val="19"/>
        </w:numPr>
        <w:spacing w:after="0" w:line="240" w:lineRule="auto"/>
        <w:rPr>
          <w:rFonts w:asciiTheme="minorHAnsi" w:hAnsiTheme="minorHAnsi" w:cstheme="minorHAnsi"/>
          <w:b/>
          <w:i/>
          <w:sz w:val="18"/>
          <w:szCs w:val="18"/>
        </w:rPr>
      </w:pPr>
      <w:r w:rsidRPr="00B52943">
        <w:rPr>
          <w:rFonts w:asciiTheme="minorHAnsi" w:hAnsiTheme="minorHAnsi" w:cstheme="minorHAnsi"/>
          <w:b/>
          <w:i/>
          <w:sz w:val="18"/>
          <w:szCs w:val="18"/>
        </w:rPr>
        <w:t>Điều kiện để vay gói 30.000 tỷ</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 xml:space="preserve">Nhà ở xã hội; Nhà ở thương mại có diện tích nhỏ hơn 70m2, giá bán thấp hơn 15 triệu đồng/m2; NOTM có tổng giá trị HĐMB (bao gồm VAT) không vượt quá 1,05 tỷ đồng.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Lãi suất</w:t>
      </w:r>
      <w:r w:rsidRPr="00B52943">
        <w:rPr>
          <w:rFonts w:asciiTheme="minorHAnsi" w:hAnsiTheme="minorHAnsi" w:cstheme="minorHAnsi"/>
          <w:b/>
          <w:bCs/>
          <w:sz w:val="18"/>
          <w:szCs w:val="18"/>
        </w:rPr>
        <w:t xml:space="preserve">: 5%/năm </w:t>
      </w:r>
      <w:r w:rsidRPr="00B52943">
        <w:rPr>
          <w:rFonts w:asciiTheme="minorHAnsi" w:hAnsiTheme="minorHAnsi" w:cstheme="minorHAnsi"/>
          <w:sz w:val="18"/>
          <w:szCs w:val="18"/>
        </w:rPr>
        <w:t xml:space="preserve">(áp dụng trong năm 2015). Các năm tiếp: </w:t>
      </w:r>
      <w:proofErr w:type="gramStart"/>
      <w:r w:rsidRPr="00B52943">
        <w:rPr>
          <w:rFonts w:asciiTheme="minorHAnsi" w:hAnsiTheme="minorHAnsi" w:cstheme="minorHAnsi"/>
          <w:sz w:val="18"/>
          <w:szCs w:val="18"/>
        </w:rPr>
        <w:t>theo</w:t>
      </w:r>
      <w:proofErr w:type="gramEnd"/>
      <w:r w:rsidRPr="00B52943">
        <w:rPr>
          <w:rFonts w:asciiTheme="minorHAnsi" w:hAnsiTheme="minorHAnsi" w:cstheme="minorHAnsi"/>
          <w:sz w:val="18"/>
          <w:szCs w:val="18"/>
        </w:rPr>
        <w:t xml:space="preserve"> thông báo của BIDV HCM trên cơ sở quy định của NHNN từng thời kỳ, tối đa </w:t>
      </w:r>
      <w:r w:rsidRPr="00B52943">
        <w:rPr>
          <w:rFonts w:asciiTheme="minorHAnsi" w:hAnsiTheme="minorHAnsi" w:cstheme="minorHAnsi"/>
          <w:b/>
          <w:bCs/>
          <w:sz w:val="18"/>
          <w:szCs w:val="18"/>
        </w:rPr>
        <w:t xml:space="preserve">không vượt quá 6%/năm.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Chưa có nhà ở thuộc sở hữu của mình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Có nhà ở là căn hộ chung cư, nhưng diện tích nhà ở bình quân của hộ gia đình thấp hơn 8m2 sử dụng/người;</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Có nhà ở riêng lẻ, nhưng diện tích nhà ở bình quân của hộ gia đình thấp hơn 8m2 sử dụng/người và diện tích khuôn viên đất của nhà ở đó nhỏ hơn diện tích đất được cấp phép xây dựng theo quy định của Ủy ban nhân dân cấp tỉnh;</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Khách hàng được vay vốn phải có hộ khẩu thường trú tại tỉnh, thành phố trực thuộc Trung ương nơi có dự án nhà ở. Trường hợp tạm trú thì phải có đóng bảo hiểm xã hội từ 01 năm trở lên (có thể không liên tục) và có giấy xác nhận của cơ quan bảo hiểm</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 xml:space="preserve">Ban Đề án sẽ tư vấn hồ sơ cụ thể cho giáo viên, cán bộ công chức khi đăng ký mua nhà ở xã hội </w:t>
      </w:r>
    </w:p>
    <w:p w:rsidR="00B52943" w:rsidRPr="00B52943" w:rsidRDefault="00B52943" w:rsidP="00B52943">
      <w:pPr>
        <w:pStyle w:val="ListParagraph"/>
        <w:numPr>
          <w:ilvl w:val="0"/>
          <w:numId w:val="19"/>
        </w:numPr>
        <w:spacing w:after="0" w:line="240" w:lineRule="auto"/>
        <w:rPr>
          <w:rFonts w:asciiTheme="minorHAnsi" w:hAnsiTheme="minorHAnsi" w:cstheme="minorHAnsi"/>
          <w:b/>
          <w:i/>
          <w:sz w:val="18"/>
          <w:szCs w:val="18"/>
        </w:rPr>
      </w:pPr>
      <w:r w:rsidRPr="00B52943">
        <w:rPr>
          <w:rFonts w:asciiTheme="minorHAnsi" w:hAnsiTheme="minorHAnsi" w:cstheme="minorHAnsi"/>
          <w:b/>
          <w:i/>
          <w:sz w:val="18"/>
          <w:szCs w:val="18"/>
        </w:rPr>
        <w:t>Thông tin chương trình</w:t>
      </w:r>
    </w:p>
    <w:p w:rsidR="00B52943" w:rsidRPr="00B52943" w:rsidRDefault="00B52943" w:rsidP="00B52943">
      <w:pPr>
        <w:pStyle w:val="ListParagraph"/>
        <w:numPr>
          <w:ilvl w:val="0"/>
          <w:numId w:val="18"/>
        </w:numPr>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t xml:space="preserve">Chương trình nhà ở xã hội cho giáo viên là chương trình hợp được xây dựng dưới sự chỉ đạo của UBND TP.HCM; Sở GD&amp;ĐT TP.HCM; Ngân hàng TMCP Đầu tư và phát triển Việt Nam chi nhánh TP.HCM; Công ty CPVH Ngôi Nhà Xanh (đơn vị tư vấn giải pháp) với mong muốn giúp cho giáo viên, cán bộ công chức ngành giáo dục Thành phố sớm </w:t>
      </w:r>
      <w:r w:rsidRPr="00B52943">
        <w:rPr>
          <w:rFonts w:asciiTheme="minorHAnsi" w:hAnsiTheme="minorHAnsi" w:cstheme="minorHAnsi"/>
          <w:i/>
          <w:sz w:val="18"/>
          <w:szCs w:val="18"/>
        </w:rPr>
        <w:t>“an cư lạc nghiệp”.</w:t>
      </w:r>
    </w:p>
    <w:p w:rsidR="00B52943" w:rsidRPr="00B52943" w:rsidRDefault="00B52943" w:rsidP="00B52943">
      <w:pPr>
        <w:pStyle w:val="ListParagraph"/>
        <w:numPr>
          <w:ilvl w:val="0"/>
          <w:numId w:val="19"/>
        </w:numPr>
        <w:spacing w:after="0" w:line="240" w:lineRule="auto"/>
        <w:rPr>
          <w:rFonts w:asciiTheme="minorHAnsi" w:hAnsiTheme="minorHAnsi" w:cstheme="minorHAnsi"/>
          <w:i/>
          <w:sz w:val="18"/>
          <w:szCs w:val="18"/>
        </w:rPr>
      </w:pPr>
      <w:r w:rsidRPr="00B52943">
        <w:rPr>
          <w:rFonts w:asciiTheme="minorHAnsi" w:hAnsiTheme="minorHAnsi" w:cstheme="minorHAnsi"/>
          <w:b/>
          <w:i/>
          <w:sz w:val="18"/>
          <w:szCs w:val="18"/>
        </w:rPr>
        <w:t xml:space="preserve">Chi tiết chương trình nhà ở xã hội cho giáo viên tham khảo trên website: </w:t>
      </w:r>
    </w:p>
    <w:p w:rsidR="00B52943" w:rsidRPr="004709A2" w:rsidRDefault="00B52943" w:rsidP="00B52943">
      <w:pPr>
        <w:pStyle w:val="ListParagraph"/>
        <w:spacing w:after="0" w:line="240" w:lineRule="auto"/>
        <w:ind w:left="1440"/>
        <w:rPr>
          <w:rStyle w:val="Hyperlink"/>
          <w:rFonts w:asciiTheme="minorHAnsi" w:hAnsiTheme="minorHAnsi" w:cstheme="minorHAnsi"/>
          <w:i/>
          <w:color w:val="auto"/>
          <w:sz w:val="18"/>
          <w:szCs w:val="18"/>
        </w:rPr>
      </w:pPr>
      <w:r w:rsidRPr="00B52943">
        <w:rPr>
          <w:rFonts w:asciiTheme="minorHAnsi" w:hAnsiTheme="minorHAnsi" w:cstheme="minorHAnsi"/>
          <w:i/>
          <w:sz w:val="18"/>
          <w:szCs w:val="18"/>
        </w:rPr>
        <w:t xml:space="preserve"> </w:t>
      </w:r>
      <w:hyperlink r:id="rId11" w:history="1">
        <w:r w:rsidRPr="004709A2">
          <w:rPr>
            <w:rStyle w:val="Hyperlink"/>
            <w:rFonts w:asciiTheme="minorHAnsi" w:hAnsiTheme="minorHAnsi" w:cstheme="minorHAnsi"/>
            <w:i/>
            <w:color w:val="auto"/>
            <w:sz w:val="18"/>
            <w:szCs w:val="18"/>
          </w:rPr>
          <w:t>www.nhaochogiaovien.edu.vn</w:t>
        </w:r>
      </w:hyperlink>
    </w:p>
    <w:p w:rsidR="00B52943" w:rsidRPr="004709A2" w:rsidRDefault="00B52943" w:rsidP="00B52943">
      <w:pPr>
        <w:pStyle w:val="ListParagraph"/>
        <w:numPr>
          <w:ilvl w:val="0"/>
          <w:numId w:val="19"/>
        </w:numPr>
        <w:spacing w:after="0" w:line="240" w:lineRule="auto"/>
        <w:rPr>
          <w:rStyle w:val="Hyperlink"/>
          <w:rFonts w:asciiTheme="minorHAnsi" w:hAnsiTheme="minorHAnsi" w:cstheme="minorHAnsi"/>
          <w:b/>
          <w:i/>
          <w:color w:val="auto"/>
          <w:sz w:val="18"/>
          <w:szCs w:val="18"/>
        </w:rPr>
      </w:pPr>
      <w:r w:rsidRPr="004709A2">
        <w:rPr>
          <w:rStyle w:val="Hyperlink"/>
          <w:rFonts w:asciiTheme="minorHAnsi" w:hAnsiTheme="minorHAnsi" w:cstheme="minorHAnsi"/>
          <w:b/>
          <w:i/>
          <w:color w:val="auto"/>
          <w:sz w:val="18"/>
          <w:szCs w:val="18"/>
        </w:rPr>
        <w:t xml:space="preserve">Mọi thắc mắc vui lòng liên hệ HOTLINE: 19001210 </w:t>
      </w:r>
      <w:r w:rsidRPr="004709A2">
        <w:rPr>
          <w:rStyle w:val="Hyperlink"/>
          <w:rFonts w:asciiTheme="minorHAnsi" w:hAnsiTheme="minorHAnsi" w:cstheme="minorHAnsi"/>
          <w:i/>
          <w:color w:val="auto"/>
          <w:sz w:val="18"/>
          <w:szCs w:val="18"/>
        </w:rPr>
        <w:t>(kích hoạt tổng đài từ ngày 15/09/2015)</w:t>
      </w:r>
    </w:p>
    <w:p w:rsidR="00B52943" w:rsidRPr="00B52943" w:rsidRDefault="00B52943" w:rsidP="00B52943">
      <w:pPr>
        <w:pStyle w:val="ListParagraph"/>
        <w:spacing w:after="0" w:line="240" w:lineRule="auto"/>
        <w:ind w:left="1440"/>
        <w:rPr>
          <w:rStyle w:val="Hyperlink"/>
          <w:rFonts w:asciiTheme="minorHAnsi" w:hAnsiTheme="minorHAnsi" w:cstheme="minorHAnsi"/>
          <w:b/>
          <w:i/>
          <w:sz w:val="18"/>
          <w:szCs w:val="18"/>
        </w:rPr>
      </w:pPr>
    </w:p>
    <w:p w:rsidR="00B52943" w:rsidRPr="00B52943" w:rsidRDefault="00B52943" w:rsidP="00B52943">
      <w:pPr>
        <w:ind w:left="1080"/>
        <w:jc w:val="both"/>
        <w:rPr>
          <w:rFonts w:asciiTheme="minorHAnsi" w:hAnsiTheme="minorHAnsi" w:cstheme="minorHAnsi"/>
          <w:b/>
          <w:i/>
          <w:sz w:val="18"/>
          <w:szCs w:val="18"/>
        </w:rPr>
      </w:pPr>
    </w:p>
    <w:tbl>
      <w:tblPr>
        <w:tblpPr w:leftFromText="180" w:rightFromText="180" w:vertAnchor="text" w:horzAnchor="margin" w:tblpXSpec="right" w:tblpY="12"/>
        <w:tblW w:w="0" w:type="auto"/>
        <w:tblLook w:val="04A0" w:firstRow="1" w:lastRow="0" w:firstColumn="1" w:lastColumn="0" w:noHBand="0" w:noVBand="1"/>
      </w:tblPr>
      <w:tblGrid>
        <w:gridCol w:w="4788"/>
        <w:gridCol w:w="4788"/>
      </w:tblGrid>
      <w:tr w:rsidR="00B52943" w:rsidRPr="00B52943" w:rsidTr="004048C2">
        <w:trPr>
          <w:trHeight w:val="2150"/>
        </w:trPr>
        <w:tc>
          <w:tcPr>
            <w:tcW w:w="4788" w:type="dxa"/>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XÁC NHẬN CỦA </w:t>
            </w:r>
            <w:r>
              <w:rPr>
                <w:rFonts w:asciiTheme="minorHAnsi" w:hAnsiTheme="minorHAnsi" w:cstheme="minorHAnsi"/>
                <w:b/>
                <w:sz w:val="18"/>
                <w:szCs w:val="18"/>
              </w:rPr>
              <w:t>THỦ</w:t>
            </w:r>
            <w:r w:rsidRPr="00B52943">
              <w:rPr>
                <w:rFonts w:asciiTheme="minorHAnsi" w:hAnsiTheme="minorHAnsi" w:cstheme="minorHAnsi"/>
                <w:b/>
                <w:sz w:val="18"/>
                <w:szCs w:val="18"/>
              </w:rPr>
              <w:t xml:space="preserve"> TRƯỞNG</w:t>
            </w:r>
          </w:p>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ĐƠN VỊ CÔNG TÁC </w:t>
            </w:r>
          </w:p>
          <w:p w:rsidR="00B52943" w:rsidRPr="00B52943" w:rsidRDefault="00B52943" w:rsidP="00B52943">
            <w:pPr>
              <w:jc w:val="center"/>
              <w:rPr>
                <w:rFonts w:asciiTheme="minorHAnsi" w:hAnsiTheme="minorHAnsi" w:cstheme="minorHAnsi"/>
                <w:i/>
                <w:sz w:val="18"/>
                <w:szCs w:val="18"/>
              </w:rPr>
            </w:pPr>
            <w:r w:rsidRPr="00B52943">
              <w:rPr>
                <w:rFonts w:asciiTheme="minorHAnsi" w:hAnsiTheme="minorHAnsi" w:cstheme="minorHAnsi"/>
                <w:i/>
                <w:sz w:val="18"/>
                <w:szCs w:val="18"/>
              </w:rPr>
              <w:t>(Ký tên, đóng dấu và ghi rõ họ tên)</w:t>
            </w:r>
          </w:p>
          <w:p w:rsidR="00B52943" w:rsidRPr="00B52943" w:rsidRDefault="00B52943" w:rsidP="00B52943">
            <w:pPr>
              <w:pStyle w:val="ListParagraph"/>
              <w:spacing w:after="0" w:line="240" w:lineRule="auto"/>
              <w:ind w:left="0"/>
              <w:rPr>
                <w:rFonts w:asciiTheme="minorHAnsi" w:hAnsiTheme="minorHAnsi" w:cstheme="minorHAnsi"/>
                <w:b/>
                <w:i/>
                <w:sz w:val="18"/>
                <w:szCs w:val="18"/>
              </w:rPr>
            </w:pPr>
          </w:p>
        </w:tc>
        <w:tc>
          <w:tcPr>
            <w:tcW w:w="4788" w:type="dxa"/>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XÁC NHẬN CỦA NGƯỜI ĐĂNG KÝ </w:t>
            </w:r>
          </w:p>
          <w:p w:rsidR="00B52943" w:rsidRPr="00B52943" w:rsidRDefault="00B52943" w:rsidP="00B52943">
            <w:pPr>
              <w:jc w:val="center"/>
              <w:rPr>
                <w:rFonts w:asciiTheme="minorHAnsi" w:hAnsiTheme="minorHAnsi" w:cstheme="minorHAnsi"/>
                <w:i/>
                <w:sz w:val="18"/>
                <w:szCs w:val="18"/>
              </w:rPr>
            </w:pPr>
            <w:r w:rsidRPr="00B52943">
              <w:rPr>
                <w:rFonts w:asciiTheme="minorHAnsi" w:hAnsiTheme="minorHAnsi" w:cstheme="minorHAnsi"/>
                <w:i/>
                <w:sz w:val="18"/>
                <w:szCs w:val="18"/>
              </w:rPr>
              <w:t>(Ký tên và ghi rõ họ tên)</w:t>
            </w:r>
          </w:p>
          <w:p w:rsidR="00B52943" w:rsidRPr="00B52943" w:rsidRDefault="00B52943" w:rsidP="00B52943">
            <w:pPr>
              <w:pStyle w:val="ListParagraph"/>
              <w:spacing w:after="0" w:line="240" w:lineRule="auto"/>
              <w:ind w:left="0"/>
              <w:rPr>
                <w:rFonts w:asciiTheme="minorHAnsi" w:hAnsiTheme="minorHAnsi" w:cstheme="minorHAnsi"/>
                <w:b/>
                <w:i/>
                <w:sz w:val="18"/>
                <w:szCs w:val="18"/>
              </w:rPr>
            </w:pPr>
          </w:p>
        </w:tc>
      </w:tr>
    </w:tbl>
    <w:p w:rsidR="00B52943" w:rsidRPr="00B52943" w:rsidRDefault="00B52943" w:rsidP="00B52943">
      <w:pPr>
        <w:spacing w:line="276" w:lineRule="auto"/>
        <w:rPr>
          <w:rFonts w:asciiTheme="majorHAnsi" w:hAnsiTheme="majorHAnsi" w:cstheme="majorHAnsi"/>
          <w:i/>
          <w:sz w:val="24"/>
          <w:szCs w:val="24"/>
        </w:rPr>
      </w:pPr>
    </w:p>
    <w:p w:rsidR="00B52943" w:rsidRPr="008F0B55" w:rsidRDefault="00B52943" w:rsidP="00B52943">
      <w:pPr>
        <w:pStyle w:val="ListParagraph"/>
        <w:spacing w:line="360" w:lineRule="auto"/>
        <w:ind w:left="7290"/>
        <w:rPr>
          <w:rFonts w:asciiTheme="majorHAnsi" w:hAnsiTheme="majorHAnsi" w:cstheme="majorHAnsi"/>
          <w:sz w:val="24"/>
          <w:szCs w:val="24"/>
        </w:rPr>
      </w:pPr>
    </w:p>
    <w:p w:rsidR="00766143" w:rsidRPr="00B52943" w:rsidRDefault="00766143" w:rsidP="00B52943">
      <w:pPr>
        <w:rPr>
          <w:rFonts w:asciiTheme="minorHAnsi" w:hAnsiTheme="minorHAnsi" w:cstheme="minorHAnsi"/>
          <w:sz w:val="18"/>
          <w:szCs w:val="18"/>
        </w:rPr>
      </w:pPr>
    </w:p>
    <w:sectPr w:rsidR="00766143" w:rsidRPr="00B52943" w:rsidSect="00B52943">
      <w:pgSz w:w="12240" w:h="15840"/>
      <w:pgMar w:top="630" w:right="126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8D" w:rsidRDefault="007D508D" w:rsidP="00044273">
      <w:r>
        <w:separator/>
      </w:r>
    </w:p>
  </w:endnote>
  <w:endnote w:type="continuationSeparator" w:id="0">
    <w:p w:rsidR="007D508D" w:rsidRDefault="007D508D" w:rsidP="0004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utura Lt">
    <w:altName w:val="Century Gothic"/>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8D" w:rsidRDefault="007D508D" w:rsidP="00044273">
      <w:r>
        <w:separator/>
      </w:r>
    </w:p>
  </w:footnote>
  <w:footnote w:type="continuationSeparator" w:id="0">
    <w:p w:rsidR="007D508D" w:rsidRDefault="007D508D" w:rsidP="00044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F70"/>
    <w:multiLevelType w:val="multilevel"/>
    <w:tmpl w:val="EFCCF03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AC149A"/>
    <w:multiLevelType w:val="hybridMultilevel"/>
    <w:tmpl w:val="5CEE7F20"/>
    <w:lvl w:ilvl="0" w:tplc="805E3864">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CC10768"/>
    <w:multiLevelType w:val="hybridMultilevel"/>
    <w:tmpl w:val="A58A0AFC"/>
    <w:lvl w:ilvl="0" w:tplc="305C8B2C">
      <w:numFmt w:val="bullet"/>
      <w:lvlText w:val="-"/>
      <w:lvlJc w:val="left"/>
      <w:pPr>
        <w:ind w:left="720" w:hanging="360"/>
      </w:pPr>
      <w:rPr>
        <w:rFonts w:ascii="Palatino Linotype" w:eastAsia="Times New Roman" w:hAnsi="Palatino Linotype" w:cstheme="majorHAnsi"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40176C"/>
    <w:multiLevelType w:val="multilevel"/>
    <w:tmpl w:val="893408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52B5936"/>
    <w:multiLevelType w:val="hybridMultilevel"/>
    <w:tmpl w:val="DAA8F632"/>
    <w:lvl w:ilvl="0" w:tplc="B53AE3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64B45"/>
    <w:multiLevelType w:val="multilevel"/>
    <w:tmpl w:val="5F0A9B20"/>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nsid w:val="1C800B3D"/>
    <w:multiLevelType w:val="multilevel"/>
    <w:tmpl w:val="431E62D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057D1A"/>
    <w:multiLevelType w:val="hybridMultilevel"/>
    <w:tmpl w:val="C696E118"/>
    <w:lvl w:ilvl="0" w:tplc="6F3CC9A2">
      <w:start w:val="5"/>
      <w:numFmt w:val="decimal"/>
      <w:lvlText w:val="%1."/>
      <w:lvlJc w:val="left"/>
      <w:pPr>
        <w:ind w:left="750" w:hanging="360"/>
      </w:pPr>
      <w:rPr>
        <w:rFonts w:eastAsia="Calibri" w:hint="default"/>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27150CAF"/>
    <w:multiLevelType w:val="hybridMultilevel"/>
    <w:tmpl w:val="00ECC884"/>
    <w:lvl w:ilvl="0" w:tplc="36ACE8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06664"/>
    <w:multiLevelType w:val="hybridMultilevel"/>
    <w:tmpl w:val="C472C922"/>
    <w:lvl w:ilvl="0" w:tplc="2AD6BF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02864"/>
    <w:multiLevelType w:val="multilevel"/>
    <w:tmpl w:val="893408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E924F79"/>
    <w:multiLevelType w:val="hybridMultilevel"/>
    <w:tmpl w:val="B130EAF0"/>
    <w:lvl w:ilvl="0" w:tplc="77C89FB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E33E7D"/>
    <w:multiLevelType w:val="hybridMultilevel"/>
    <w:tmpl w:val="9F24C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4F7811"/>
    <w:multiLevelType w:val="hybridMultilevel"/>
    <w:tmpl w:val="B3E4CA04"/>
    <w:lvl w:ilvl="0" w:tplc="DB74A9A6">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7336F7"/>
    <w:multiLevelType w:val="hybridMultilevel"/>
    <w:tmpl w:val="8132CA20"/>
    <w:lvl w:ilvl="0" w:tplc="D6087D20">
      <w:start w:val="1"/>
      <w:numFmt w:val="decimal"/>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2E20D6"/>
    <w:multiLevelType w:val="hybridMultilevel"/>
    <w:tmpl w:val="F0A20D46"/>
    <w:lvl w:ilvl="0" w:tplc="566E514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903B04"/>
    <w:multiLevelType w:val="hybridMultilevel"/>
    <w:tmpl w:val="ED682F82"/>
    <w:lvl w:ilvl="0" w:tplc="F4A61F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A17E3E"/>
    <w:multiLevelType w:val="multilevel"/>
    <w:tmpl w:val="0BEEEA80"/>
    <w:lvl w:ilvl="0">
      <w:start w:val="1"/>
      <w:numFmt w:val="decimal"/>
      <w:lvlText w:val="%1."/>
      <w:lvlJc w:val="left"/>
      <w:pPr>
        <w:ind w:left="810" w:hanging="360"/>
      </w:pPr>
      <w:rPr>
        <w:rFonts w:hint="default"/>
        <w:b/>
        <w:sz w:val="2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3690" w:hanging="108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440"/>
      </w:pPr>
      <w:rPr>
        <w:rFonts w:hint="default"/>
      </w:rPr>
    </w:lvl>
  </w:abstractNum>
  <w:abstractNum w:abstractNumId="18">
    <w:nsid w:val="56C21071"/>
    <w:multiLevelType w:val="hybridMultilevel"/>
    <w:tmpl w:val="59941252"/>
    <w:lvl w:ilvl="0" w:tplc="95345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26416"/>
    <w:multiLevelType w:val="multilevel"/>
    <w:tmpl w:val="C0BECB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6F18308C"/>
    <w:multiLevelType w:val="multilevel"/>
    <w:tmpl w:val="33A21CB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7EC47DDD"/>
    <w:multiLevelType w:val="hybridMultilevel"/>
    <w:tmpl w:val="ECEA4AAC"/>
    <w:lvl w:ilvl="0" w:tplc="EDD25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3"/>
  </w:num>
  <w:num w:numId="5">
    <w:abstractNumId w:val="5"/>
  </w:num>
  <w:num w:numId="6">
    <w:abstractNumId w:val="20"/>
  </w:num>
  <w:num w:numId="7">
    <w:abstractNumId w:val="9"/>
  </w:num>
  <w:num w:numId="8">
    <w:abstractNumId w:val="1"/>
  </w:num>
  <w:num w:numId="9">
    <w:abstractNumId w:val="10"/>
  </w:num>
  <w:num w:numId="10">
    <w:abstractNumId w:val="15"/>
  </w:num>
  <w:num w:numId="11">
    <w:abstractNumId w:val="2"/>
  </w:num>
  <w:num w:numId="12">
    <w:abstractNumId w:val="0"/>
  </w:num>
  <w:num w:numId="13">
    <w:abstractNumId w:val="13"/>
  </w:num>
  <w:num w:numId="14">
    <w:abstractNumId w:val="4"/>
  </w:num>
  <w:num w:numId="15">
    <w:abstractNumId w:val="6"/>
  </w:num>
  <w:num w:numId="16">
    <w:abstractNumId w:val="12"/>
  </w:num>
  <w:num w:numId="17">
    <w:abstractNumId w:val="17"/>
  </w:num>
  <w:num w:numId="18">
    <w:abstractNumId w:val="11"/>
  </w:num>
  <w:num w:numId="19">
    <w:abstractNumId w:val="14"/>
  </w:num>
  <w:num w:numId="20">
    <w:abstractNumId w:val="8"/>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73"/>
    <w:rsid w:val="00026922"/>
    <w:rsid w:val="00044273"/>
    <w:rsid w:val="000862C3"/>
    <w:rsid w:val="00122272"/>
    <w:rsid w:val="001A46D0"/>
    <w:rsid w:val="001B5723"/>
    <w:rsid w:val="0020308D"/>
    <w:rsid w:val="00216F45"/>
    <w:rsid w:val="0023587A"/>
    <w:rsid w:val="00240ABC"/>
    <w:rsid w:val="00326367"/>
    <w:rsid w:val="00360A01"/>
    <w:rsid w:val="003877BC"/>
    <w:rsid w:val="003B1390"/>
    <w:rsid w:val="003F6570"/>
    <w:rsid w:val="00411124"/>
    <w:rsid w:val="00417803"/>
    <w:rsid w:val="00436373"/>
    <w:rsid w:val="0046487F"/>
    <w:rsid w:val="004709A2"/>
    <w:rsid w:val="004865AE"/>
    <w:rsid w:val="004B0ACF"/>
    <w:rsid w:val="004D719B"/>
    <w:rsid w:val="00573C1C"/>
    <w:rsid w:val="00587E8E"/>
    <w:rsid w:val="005A15CB"/>
    <w:rsid w:val="005B2C04"/>
    <w:rsid w:val="005E6E2B"/>
    <w:rsid w:val="006220E2"/>
    <w:rsid w:val="00640D3B"/>
    <w:rsid w:val="0068247D"/>
    <w:rsid w:val="007364D0"/>
    <w:rsid w:val="00766143"/>
    <w:rsid w:val="00771C2F"/>
    <w:rsid w:val="007A2B10"/>
    <w:rsid w:val="007D508D"/>
    <w:rsid w:val="007E5D37"/>
    <w:rsid w:val="008169B2"/>
    <w:rsid w:val="00817F22"/>
    <w:rsid w:val="00821C0F"/>
    <w:rsid w:val="00891F6F"/>
    <w:rsid w:val="008D2FCA"/>
    <w:rsid w:val="0090543F"/>
    <w:rsid w:val="00922E4B"/>
    <w:rsid w:val="009A1FBF"/>
    <w:rsid w:val="009A3DC1"/>
    <w:rsid w:val="00AB0DEE"/>
    <w:rsid w:val="00AC03D3"/>
    <w:rsid w:val="00AF0053"/>
    <w:rsid w:val="00B00A6B"/>
    <w:rsid w:val="00B06229"/>
    <w:rsid w:val="00B33DE7"/>
    <w:rsid w:val="00B450EF"/>
    <w:rsid w:val="00B52943"/>
    <w:rsid w:val="00B84F66"/>
    <w:rsid w:val="00B90680"/>
    <w:rsid w:val="00C4104F"/>
    <w:rsid w:val="00C5222A"/>
    <w:rsid w:val="00C5527D"/>
    <w:rsid w:val="00C56D6B"/>
    <w:rsid w:val="00CF53F7"/>
    <w:rsid w:val="00D03F26"/>
    <w:rsid w:val="00D41511"/>
    <w:rsid w:val="00D54964"/>
    <w:rsid w:val="00D61775"/>
    <w:rsid w:val="00D83853"/>
    <w:rsid w:val="00DA74FA"/>
    <w:rsid w:val="00E0723D"/>
    <w:rsid w:val="00E834B0"/>
    <w:rsid w:val="00EF2F94"/>
    <w:rsid w:val="00F56CCB"/>
    <w:rsid w:val="00F721D7"/>
    <w:rsid w:val="00FA356F"/>
    <w:rsid w:val="00FC404F"/>
    <w:rsid w:val="00FD0AA1"/>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7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273"/>
    <w:rPr>
      <w:color w:val="0000FF"/>
      <w:u w:val="single"/>
    </w:rPr>
  </w:style>
  <w:style w:type="paragraph" w:styleId="ListParagraph">
    <w:name w:val="List Paragraph"/>
    <w:aliases w:val="bullet 1,bullet,List Paragraph1"/>
    <w:basedOn w:val="Normal"/>
    <w:link w:val="ListParagraphChar"/>
    <w:uiPriority w:val="34"/>
    <w:qFormat/>
    <w:rsid w:val="00044273"/>
    <w:pPr>
      <w:spacing w:after="200" w:line="276" w:lineRule="auto"/>
      <w:ind w:left="720"/>
      <w:contextualSpacing/>
      <w:jc w:val="both"/>
    </w:pPr>
    <w:rPr>
      <w:rFonts w:ascii="Calibri" w:eastAsia="Calibri" w:hAnsi="Calibri"/>
      <w:sz w:val="22"/>
      <w:szCs w:val="22"/>
      <w:lang w:val="vi-VN"/>
    </w:rPr>
  </w:style>
  <w:style w:type="paragraph" w:styleId="Header">
    <w:name w:val="header"/>
    <w:basedOn w:val="Normal"/>
    <w:link w:val="HeaderChar"/>
    <w:uiPriority w:val="99"/>
    <w:unhideWhenUsed/>
    <w:rsid w:val="00044273"/>
    <w:pPr>
      <w:tabs>
        <w:tab w:val="center" w:pos="4680"/>
        <w:tab w:val="right" w:pos="9360"/>
      </w:tabs>
    </w:pPr>
  </w:style>
  <w:style w:type="character" w:customStyle="1" w:styleId="HeaderChar">
    <w:name w:val="Header Char"/>
    <w:basedOn w:val="DefaultParagraphFont"/>
    <w:link w:val="Header"/>
    <w:uiPriority w:val="99"/>
    <w:rsid w:val="00044273"/>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4273"/>
    <w:pPr>
      <w:tabs>
        <w:tab w:val="center" w:pos="4680"/>
        <w:tab w:val="right" w:pos="9360"/>
      </w:tabs>
    </w:pPr>
  </w:style>
  <w:style w:type="character" w:customStyle="1" w:styleId="FooterChar">
    <w:name w:val="Footer Char"/>
    <w:basedOn w:val="DefaultParagraphFont"/>
    <w:link w:val="Footer"/>
    <w:uiPriority w:val="99"/>
    <w:rsid w:val="00044273"/>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91F6F"/>
    <w:rPr>
      <w:rFonts w:ascii="Tahoma" w:hAnsi="Tahoma" w:cs="Tahoma"/>
      <w:sz w:val="16"/>
      <w:szCs w:val="16"/>
    </w:rPr>
  </w:style>
  <w:style w:type="character" w:customStyle="1" w:styleId="BalloonTextChar">
    <w:name w:val="Balloon Text Char"/>
    <w:basedOn w:val="DefaultParagraphFont"/>
    <w:link w:val="BalloonText"/>
    <w:uiPriority w:val="99"/>
    <w:semiHidden/>
    <w:rsid w:val="00891F6F"/>
    <w:rPr>
      <w:rFonts w:ascii="Tahoma" w:eastAsia="Times New Roman" w:hAnsi="Tahoma" w:cs="Tahoma"/>
      <w:sz w:val="16"/>
      <w:szCs w:val="16"/>
    </w:rPr>
  </w:style>
  <w:style w:type="character" w:customStyle="1" w:styleId="ListParagraphChar">
    <w:name w:val="List Paragraph Char"/>
    <w:aliases w:val="bullet 1 Char,bullet Char,List Paragraph1 Char"/>
    <w:link w:val="ListParagraph"/>
    <w:uiPriority w:val="34"/>
    <w:locked/>
    <w:rsid w:val="008169B2"/>
    <w:rPr>
      <w:rFonts w:ascii="Calibri" w:eastAsia="Calibri" w:hAnsi="Calibri" w:cs="Times New Roman"/>
      <w:lang w:val="vi-VN"/>
    </w:rPr>
  </w:style>
  <w:style w:type="table" w:styleId="TableGrid">
    <w:name w:val="Table Grid"/>
    <w:basedOn w:val="TableNormal"/>
    <w:rsid w:val="00905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766143"/>
    <w:pPr>
      <w:spacing w:after="0" w:line="240" w:lineRule="auto"/>
      <w:jc w:val="both"/>
    </w:pPr>
    <w:rPr>
      <w:rFonts w:ascii="Times New Roman" w:eastAsia="Times New Roman" w:hAnsi="Times New Roman" w:cs="Times New Roman"/>
      <w:color w:val="000000"/>
      <w:sz w:val="28"/>
      <w:szCs w:val="28"/>
    </w:rPr>
  </w:style>
  <w:style w:type="paragraph" w:styleId="BodyTextIndent2">
    <w:name w:val="Body Text Indent 2"/>
    <w:basedOn w:val="Normal"/>
    <w:link w:val="BodyTextIndent2Char"/>
    <w:rsid w:val="00B52943"/>
    <w:pPr>
      <w:tabs>
        <w:tab w:val="left" w:pos="360"/>
      </w:tabs>
      <w:ind w:left="360" w:hanging="360"/>
    </w:pPr>
    <w:rPr>
      <w:rFonts w:ascii="Arial" w:hAnsi="Arial"/>
      <w:sz w:val="18"/>
      <w:szCs w:val="20"/>
    </w:rPr>
  </w:style>
  <w:style w:type="character" w:customStyle="1" w:styleId="BodyTextIndent2Char">
    <w:name w:val="Body Text Indent 2 Char"/>
    <w:basedOn w:val="DefaultParagraphFont"/>
    <w:link w:val="BodyTextIndent2"/>
    <w:rsid w:val="00B52943"/>
    <w:rPr>
      <w:rFonts w:ascii="Arial" w:eastAsia="Times New Roman" w:hAnsi="Arial" w:cs="Times New Roman"/>
      <w:sz w:val="18"/>
      <w:szCs w:val="20"/>
    </w:rPr>
  </w:style>
  <w:style w:type="paragraph" w:customStyle="1" w:styleId="HPBasicText">
    <w:name w:val="HP Basic Text"/>
    <w:basedOn w:val="Normal"/>
    <w:rsid w:val="00B52943"/>
    <w:rPr>
      <w:rFonts w:ascii="Futura Bk" w:eastAsia="Times" w:hAnsi="Futura Bk"/>
      <w:sz w:val="24"/>
      <w:szCs w:val="20"/>
    </w:rPr>
  </w:style>
  <w:style w:type="paragraph" w:customStyle="1" w:styleId="Default">
    <w:name w:val="Default"/>
    <w:rsid w:val="00B5294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7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273"/>
    <w:rPr>
      <w:color w:val="0000FF"/>
      <w:u w:val="single"/>
    </w:rPr>
  </w:style>
  <w:style w:type="paragraph" w:styleId="ListParagraph">
    <w:name w:val="List Paragraph"/>
    <w:aliases w:val="bullet 1,bullet,List Paragraph1"/>
    <w:basedOn w:val="Normal"/>
    <w:link w:val="ListParagraphChar"/>
    <w:uiPriority w:val="34"/>
    <w:qFormat/>
    <w:rsid w:val="00044273"/>
    <w:pPr>
      <w:spacing w:after="200" w:line="276" w:lineRule="auto"/>
      <w:ind w:left="720"/>
      <w:contextualSpacing/>
      <w:jc w:val="both"/>
    </w:pPr>
    <w:rPr>
      <w:rFonts w:ascii="Calibri" w:eastAsia="Calibri" w:hAnsi="Calibri"/>
      <w:sz w:val="22"/>
      <w:szCs w:val="22"/>
      <w:lang w:val="vi-VN"/>
    </w:rPr>
  </w:style>
  <w:style w:type="paragraph" w:styleId="Header">
    <w:name w:val="header"/>
    <w:basedOn w:val="Normal"/>
    <w:link w:val="HeaderChar"/>
    <w:uiPriority w:val="99"/>
    <w:unhideWhenUsed/>
    <w:rsid w:val="00044273"/>
    <w:pPr>
      <w:tabs>
        <w:tab w:val="center" w:pos="4680"/>
        <w:tab w:val="right" w:pos="9360"/>
      </w:tabs>
    </w:pPr>
  </w:style>
  <w:style w:type="character" w:customStyle="1" w:styleId="HeaderChar">
    <w:name w:val="Header Char"/>
    <w:basedOn w:val="DefaultParagraphFont"/>
    <w:link w:val="Header"/>
    <w:uiPriority w:val="99"/>
    <w:rsid w:val="00044273"/>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4273"/>
    <w:pPr>
      <w:tabs>
        <w:tab w:val="center" w:pos="4680"/>
        <w:tab w:val="right" w:pos="9360"/>
      </w:tabs>
    </w:pPr>
  </w:style>
  <w:style w:type="character" w:customStyle="1" w:styleId="FooterChar">
    <w:name w:val="Footer Char"/>
    <w:basedOn w:val="DefaultParagraphFont"/>
    <w:link w:val="Footer"/>
    <w:uiPriority w:val="99"/>
    <w:rsid w:val="00044273"/>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91F6F"/>
    <w:rPr>
      <w:rFonts w:ascii="Tahoma" w:hAnsi="Tahoma" w:cs="Tahoma"/>
      <w:sz w:val="16"/>
      <w:szCs w:val="16"/>
    </w:rPr>
  </w:style>
  <w:style w:type="character" w:customStyle="1" w:styleId="BalloonTextChar">
    <w:name w:val="Balloon Text Char"/>
    <w:basedOn w:val="DefaultParagraphFont"/>
    <w:link w:val="BalloonText"/>
    <w:uiPriority w:val="99"/>
    <w:semiHidden/>
    <w:rsid w:val="00891F6F"/>
    <w:rPr>
      <w:rFonts w:ascii="Tahoma" w:eastAsia="Times New Roman" w:hAnsi="Tahoma" w:cs="Tahoma"/>
      <w:sz w:val="16"/>
      <w:szCs w:val="16"/>
    </w:rPr>
  </w:style>
  <w:style w:type="character" w:customStyle="1" w:styleId="ListParagraphChar">
    <w:name w:val="List Paragraph Char"/>
    <w:aliases w:val="bullet 1 Char,bullet Char,List Paragraph1 Char"/>
    <w:link w:val="ListParagraph"/>
    <w:uiPriority w:val="34"/>
    <w:locked/>
    <w:rsid w:val="008169B2"/>
    <w:rPr>
      <w:rFonts w:ascii="Calibri" w:eastAsia="Calibri" w:hAnsi="Calibri" w:cs="Times New Roman"/>
      <w:lang w:val="vi-VN"/>
    </w:rPr>
  </w:style>
  <w:style w:type="table" w:styleId="TableGrid">
    <w:name w:val="Table Grid"/>
    <w:basedOn w:val="TableNormal"/>
    <w:rsid w:val="00905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766143"/>
    <w:pPr>
      <w:spacing w:after="0" w:line="240" w:lineRule="auto"/>
      <w:jc w:val="both"/>
    </w:pPr>
    <w:rPr>
      <w:rFonts w:ascii="Times New Roman" w:eastAsia="Times New Roman" w:hAnsi="Times New Roman" w:cs="Times New Roman"/>
      <w:color w:val="000000"/>
      <w:sz w:val="28"/>
      <w:szCs w:val="28"/>
    </w:rPr>
  </w:style>
  <w:style w:type="paragraph" w:styleId="BodyTextIndent2">
    <w:name w:val="Body Text Indent 2"/>
    <w:basedOn w:val="Normal"/>
    <w:link w:val="BodyTextIndent2Char"/>
    <w:rsid w:val="00B52943"/>
    <w:pPr>
      <w:tabs>
        <w:tab w:val="left" w:pos="360"/>
      </w:tabs>
      <w:ind w:left="360" w:hanging="360"/>
    </w:pPr>
    <w:rPr>
      <w:rFonts w:ascii="Arial" w:hAnsi="Arial"/>
      <w:sz w:val="18"/>
      <w:szCs w:val="20"/>
    </w:rPr>
  </w:style>
  <w:style w:type="character" w:customStyle="1" w:styleId="BodyTextIndent2Char">
    <w:name w:val="Body Text Indent 2 Char"/>
    <w:basedOn w:val="DefaultParagraphFont"/>
    <w:link w:val="BodyTextIndent2"/>
    <w:rsid w:val="00B52943"/>
    <w:rPr>
      <w:rFonts w:ascii="Arial" w:eastAsia="Times New Roman" w:hAnsi="Arial" w:cs="Times New Roman"/>
      <w:sz w:val="18"/>
      <w:szCs w:val="20"/>
    </w:rPr>
  </w:style>
  <w:style w:type="paragraph" w:customStyle="1" w:styleId="HPBasicText">
    <w:name w:val="HP Basic Text"/>
    <w:basedOn w:val="Normal"/>
    <w:rsid w:val="00B52943"/>
    <w:rPr>
      <w:rFonts w:ascii="Futura Bk" w:eastAsia="Times" w:hAnsi="Futura Bk"/>
      <w:sz w:val="24"/>
      <w:szCs w:val="20"/>
    </w:rPr>
  </w:style>
  <w:style w:type="paragraph" w:customStyle="1" w:styleId="Default">
    <w:name w:val="Default"/>
    <w:rsid w:val="00B529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aochogiaovien.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aochogiaovien.edu.vn"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nhaochogiaovien.edu.vn/dang-ky-mua-nha-tra-gop/dong-y-dieu-kh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mr.Hoang</cp:lastModifiedBy>
  <cp:revision>4</cp:revision>
  <cp:lastPrinted>2015-09-29T09:13:00Z</cp:lastPrinted>
  <dcterms:created xsi:type="dcterms:W3CDTF">2015-09-29T04:11:00Z</dcterms:created>
  <dcterms:modified xsi:type="dcterms:W3CDTF">2015-09-30T08:46:00Z</dcterms:modified>
</cp:coreProperties>
</file>