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74" w:rsidRPr="00490BE7" w:rsidRDefault="00304574" w:rsidP="00990CD7">
      <w:pPr>
        <w:shd w:val="clear" w:color="auto" w:fill="FFFFFF"/>
        <w:spacing w:after="0" w:line="240" w:lineRule="auto"/>
        <w:jc w:val="center"/>
        <w:rPr>
          <w:rFonts w:ascii="Times New Roman" w:hAnsi="Times New Roman" w:cs="Times New Roman"/>
          <w:b/>
          <w:color w:val="212529"/>
          <w:sz w:val="24"/>
          <w:szCs w:val="24"/>
        </w:rPr>
      </w:pPr>
      <w:bookmarkStart w:id="0" w:name="chuong_pl_name"/>
      <w:r w:rsidRPr="00490BE7">
        <w:rPr>
          <w:rFonts w:ascii="Times New Roman" w:hAnsi="Times New Roman" w:cs="Times New Roman"/>
          <w:b/>
          <w:color w:val="212529"/>
          <w:sz w:val="24"/>
          <w:szCs w:val="24"/>
        </w:rPr>
        <w:t>PHỤ LỤC</w:t>
      </w:r>
    </w:p>
    <w:bookmarkEnd w:id="0"/>
    <w:p w:rsidR="00474CFC" w:rsidRPr="00C30E38" w:rsidRDefault="00C30E38" w:rsidP="00990CD7">
      <w:pPr>
        <w:shd w:val="clear" w:color="auto" w:fill="FFFFFF"/>
        <w:spacing w:after="0" w:line="240" w:lineRule="auto"/>
        <w:jc w:val="center"/>
        <w:rPr>
          <w:rFonts w:ascii="Times New Roman" w:hAnsi="Times New Roman" w:cs="Times New Roman"/>
          <w:i/>
          <w:iCs/>
          <w:color w:val="212529"/>
          <w:sz w:val="24"/>
          <w:szCs w:val="24"/>
          <w:lang w:val="vi-VN"/>
        </w:rPr>
      </w:pPr>
      <w:r w:rsidRPr="00490BE7">
        <w:rPr>
          <w:rFonts w:ascii="Times New Roman" w:hAnsi="Times New Roman" w:cs="Times New Roman"/>
          <w:sz w:val="24"/>
          <w:szCs w:val="24"/>
        </w:rPr>
        <w:t xml:space="preserve">NỘI DUNG CHI, MỨC CHI THỰC HIỆN CÁC NHIỆM VỤ THUỘC CÔNG TÁC CHUẨN BỊ, TỔ CHỨC VÀ THAM DỰ CÁC KỲ THI, CUỘC THI, HỘI THI TRONG LĨNH VỰC GIÁO DỤC - ĐÀO TẠO TRÊN ĐỊA BÀN THÀNH PHỐ HỒ CHÍ </w:t>
      </w:r>
      <w:proofErr w:type="gramStart"/>
      <w:r w:rsidRPr="00490BE7">
        <w:rPr>
          <w:rFonts w:ascii="Times New Roman" w:hAnsi="Times New Roman" w:cs="Times New Roman"/>
          <w:sz w:val="24"/>
          <w:szCs w:val="24"/>
        </w:rPr>
        <w:t>MINH</w:t>
      </w:r>
      <w:proofErr w:type="gramEnd"/>
      <w:r w:rsidRPr="00490BE7">
        <w:rPr>
          <w:rFonts w:ascii="Times New Roman" w:hAnsi="Times New Roman" w:cs="Times New Roman"/>
          <w:color w:val="212529"/>
          <w:sz w:val="24"/>
          <w:szCs w:val="24"/>
          <w:lang w:val="vi-VN"/>
        </w:rPr>
        <w:br/>
      </w:r>
      <w:r w:rsidR="008F3C9A" w:rsidRPr="00C30E38">
        <w:rPr>
          <w:rFonts w:ascii="Times New Roman" w:hAnsi="Times New Roman" w:cs="Times New Roman"/>
          <w:i/>
          <w:iCs/>
          <w:color w:val="212529"/>
          <w:sz w:val="24"/>
          <w:szCs w:val="24"/>
          <w:lang w:val="vi-VN"/>
        </w:rPr>
        <w:t>(Kèm theo Nghị quyết số</w:t>
      </w:r>
      <w:r w:rsidR="008C586F" w:rsidRPr="00C30E38">
        <w:rPr>
          <w:rFonts w:ascii="Times New Roman" w:hAnsi="Times New Roman" w:cs="Times New Roman"/>
          <w:i/>
          <w:iCs/>
          <w:color w:val="212529"/>
          <w:sz w:val="24"/>
          <w:szCs w:val="24"/>
          <w:lang w:val="vi-VN"/>
        </w:rPr>
        <w:t xml:space="preserve"> </w:t>
      </w:r>
      <w:r w:rsidR="008C586F" w:rsidRPr="00C30E38">
        <w:rPr>
          <w:rFonts w:ascii="Times New Roman" w:hAnsi="Times New Roman" w:cs="Times New Roman"/>
          <w:i/>
          <w:iCs/>
          <w:color w:val="212529"/>
          <w:sz w:val="24"/>
          <w:szCs w:val="24"/>
        </w:rPr>
        <w:t xml:space="preserve">   </w:t>
      </w:r>
      <w:r w:rsidR="00D76FC2" w:rsidRPr="00C30E38">
        <w:rPr>
          <w:rFonts w:ascii="Times New Roman" w:hAnsi="Times New Roman" w:cs="Times New Roman"/>
          <w:i/>
          <w:iCs/>
          <w:color w:val="212529"/>
          <w:sz w:val="24"/>
          <w:szCs w:val="24"/>
        </w:rPr>
        <w:t xml:space="preserve">     </w:t>
      </w:r>
      <w:r w:rsidR="008C586F" w:rsidRPr="00C30E38">
        <w:rPr>
          <w:rFonts w:ascii="Times New Roman" w:hAnsi="Times New Roman" w:cs="Times New Roman"/>
          <w:i/>
          <w:iCs/>
          <w:color w:val="212529"/>
          <w:sz w:val="24"/>
          <w:szCs w:val="24"/>
        </w:rPr>
        <w:t xml:space="preserve"> </w:t>
      </w:r>
      <w:r w:rsidR="008F3C9A" w:rsidRPr="00C30E38">
        <w:rPr>
          <w:rFonts w:ascii="Times New Roman" w:hAnsi="Times New Roman" w:cs="Times New Roman"/>
          <w:i/>
          <w:iCs/>
          <w:color w:val="212529"/>
          <w:sz w:val="24"/>
          <w:szCs w:val="24"/>
          <w:lang w:val="vi-VN"/>
        </w:rPr>
        <w:t>/202</w:t>
      </w:r>
      <w:r w:rsidR="008C586F" w:rsidRPr="00C30E38">
        <w:rPr>
          <w:rFonts w:ascii="Times New Roman" w:hAnsi="Times New Roman" w:cs="Times New Roman"/>
          <w:i/>
          <w:iCs/>
          <w:color w:val="212529"/>
          <w:sz w:val="24"/>
          <w:szCs w:val="24"/>
        </w:rPr>
        <w:t>4</w:t>
      </w:r>
      <w:r w:rsidR="008C586F" w:rsidRPr="00C30E38">
        <w:rPr>
          <w:rFonts w:ascii="Times New Roman" w:hAnsi="Times New Roman" w:cs="Times New Roman"/>
          <w:i/>
          <w:iCs/>
          <w:color w:val="212529"/>
          <w:sz w:val="24"/>
          <w:szCs w:val="24"/>
          <w:lang w:val="vi-VN"/>
        </w:rPr>
        <w:t xml:space="preserve">/NQ-HĐND ngày       </w:t>
      </w:r>
      <w:r w:rsidR="008F3C9A" w:rsidRPr="00C30E38">
        <w:rPr>
          <w:rFonts w:ascii="Times New Roman" w:hAnsi="Times New Roman" w:cs="Times New Roman"/>
          <w:i/>
          <w:iCs/>
          <w:color w:val="212529"/>
          <w:sz w:val="24"/>
          <w:szCs w:val="24"/>
          <w:lang w:val="vi-VN"/>
        </w:rPr>
        <w:t xml:space="preserve"> tháng 12 năm 202</w:t>
      </w:r>
      <w:r w:rsidR="008C586F" w:rsidRPr="00C30E38">
        <w:rPr>
          <w:rFonts w:ascii="Times New Roman" w:hAnsi="Times New Roman" w:cs="Times New Roman"/>
          <w:i/>
          <w:iCs/>
          <w:color w:val="212529"/>
          <w:sz w:val="24"/>
          <w:szCs w:val="24"/>
        </w:rPr>
        <w:t>4</w:t>
      </w:r>
      <w:r w:rsidR="00990CD7" w:rsidRPr="00C30E38">
        <w:rPr>
          <w:rFonts w:ascii="Times New Roman" w:hAnsi="Times New Roman" w:cs="Times New Roman"/>
          <w:i/>
          <w:iCs/>
          <w:color w:val="212529"/>
          <w:sz w:val="24"/>
          <w:szCs w:val="24"/>
        </w:rPr>
        <w:t xml:space="preserve">  </w:t>
      </w:r>
      <w:r w:rsidR="00990CD7" w:rsidRPr="00C30E38">
        <w:rPr>
          <w:rFonts w:ascii="Times New Roman" w:hAnsi="Times New Roman" w:cs="Times New Roman"/>
          <w:i/>
          <w:iCs/>
          <w:color w:val="212529"/>
          <w:sz w:val="24"/>
          <w:szCs w:val="24"/>
        </w:rPr>
        <w:br/>
      </w:r>
      <w:r w:rsidR="008F3C9A" w:rsidRPr="00C30E38">
        <w:rPr>
          <w:rFonts w:ascii="Times New Roman" w:hAnsi="Times New Roman" w:cs="Times New Roman"/>
          <w:i/>
          <w:iCs/>
          <w:color w:val="212529"/>
          <w:sz w:val="24"/>
          <w:szCs w:val="24"/>
          <w:lang w:val="vi-VN"/>
        </w:rPr>
        <w:t xml:space="preserve">của Hội đồng nhân dân </w:t>
      </w:r>
      <w:r w:rsidR="00990CD7" w:rsidRPr="00C30E38">
        <w:rPr>
          <w:rFonts w:ascii="Times New Roman" w:hAnsi="Times New Roman" w:cs="Times New Roman"/>
          <w:i/>
          <w:iCs/>
          <w:color w:val="212529"/>
          <w:sz w:val="24"/>
          <w:szCs w:val="24"/>
        </w:rPr>
        <w:t>T</w:t>
      </w:r>
      <w:r w:rsidR="008F3C9A" w:rsidRPr="00C30E38">
        <w:rPr>
          <w:rFonts w:ascii="Times New Roman" w:hAnsi="Times New Roman" w:cs="Times New Roman"/>
          <w:i/>
          <w:iCs/>
          <w:color w:val="212529"/>
          <w:sz w:val="24"/>
          <w:szCs w:val="24"/>
          <w:lang w:val="vi-VN"/>
        </w:rPr>
        <w:t>hành phố)</w:t>
      </w:r>
    </w:p>
    <w:p w:rsidR="00587998" w:rsidRPr="00C30E38" w:rsidRDefault="00587998" w:rsidP="00990CD7">
      <w:pPr>
        <w:shd w:val="clear" w:color="auto" w:fill="FFFFFF"/>
        <w:spacing w:after="0" w:line="240" w:lineRule="auto"/>
        <w:jc w:val="center"/>
        <w:rPr>
          <w:rFonts w:ascii="Times New Roman" w:eastAsia="Times New Roman" w:hAnsi="Times New Roman" w:cs="Times New Roman"/>
          <w:i/>
          <w:iCs/>
          <w:color w:val="000000"/>
          <w:sz w:val="24"/>
          <w:szCs w:val="24"/>
          <w:lang w:val="vi-VN"/>
        </w:rPr>
      </w:pPr>
    </w:p>
    <w:p w:rsidR="00C30E38" w:rsidRPr="00C30E38" w:rsidRDefault="00C30E38" w:rsidP="00C30E38">
      <w:pPr>
        <w:shd w:val="clear" w:color="auto" w:fill="FFFFFF"/>
        <w:spacing w:after="0" w:line="240" w:lineRule="auto"/>
        <w:ind w:firstLine="540"/>
        <w:rPr>
          <w:rFonts w:ascii="Times New Roman" w:hAnsi="Times New Roman" w:cs="Times New Roman"/>
          <w:color w:val="212529"/>
          <w:sz w:val="24"/>
          <w:szCs w:val="24"/>
        </w:rPr>
      </w:pPr>
      <w:r w:rsidRPr="00C30E38">
        <w:rPr>
          <w:rFonts w:ascii="Times New Roman" w:hAnsi="Times New Roman" w:cs="Times New Roman"/>
          <w:b/>
          <w:sz w:val="27"/>
          <w:szCs w:val="27"/>
        </w:rPr>
        <w:t xml:space="preserve">I. </w:t>
      </w:r>
      <w:proofErr w:type="spellStart"/>
      <w:r w:rsidRPr="00C30E38">
        <w:rPr>
          <w:rFonts w:ascii="Times New Roman" w:hAnsi="Times New Roman" w:cs="Times New Roman"/>
          <w:b/>
          <w:sz w:val="27"/>
          <w:szCs w:val="27"/>
        </w:rPr>
        <w:t>Nội</w:t>
      </w:r>
      <w:proofErr w:type="spellEnd"/>
      <w:r w:rsidRPr="00C30E38">
        <w:rPr>
          <w:rFonts w:ascii="Times New Roman" w:hAnsi="Times New Roman" w:cs="Times New Roman"/>
          <w:b/>
          <w:sz w:val="27"/>
          <w:szCs w:val="27"/>
        </w:rPr>
        <w:t xml:space="preserve"> dung</w:t>
      </w:r>
      <w:r w:rsidRPr="00C30E38">
        <w:rPr>
          <w:rFonts w:ascii="Times New Roman" w:hAnsi="Times New Roman" w:cs="Times New Roman"/>
          <w:sz w:val="27"/>
          <w:szCs w:val="27"/>
        </w:rPr>
        <w:br/>
      </w:r>
      <w:r w:rsidRPr="00C30E38">
        <w:rPr>
          <w:rFonts w:ascii="Times New Roman" w:hAnsi="Times New Roman" w:cs="Times New Roman"/>
          <w:color w:val="212529"/>
          <w:sz w:val="24"/>
          <w:szCs w:val="24"/>
          <w:lang w:val="vi-VN"/>
        </w:rPr>
        <w:t>- Những kỳ thi, cuộc thi, hội thi được áp dụng mức chi bằng 100%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666"/>
        <w:gridCol w:w="8690"/>
      </w:tblGrid>
      <w:tr w:rsidR="00C30E38" w:rsidRPr="00C30E38" w:rsidTr="00A66B5B">
        <w:tc>
          <w:tcPr>
            <w:tcW w:w="35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Stt</w:t>
            </w:r>
          </w:p>
        </w:tc>
        <w:tc>
          <w:tcPr>
            <w:tcW w:w="4644" w:type="pct"/>
            <w:tcBorders>
              <w:top w:val="single" w:sz="8" w:space="0" w:color="000000"/>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Nội dung</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tốt nghiệp THPT</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2</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tuyển sinh lớp 10</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3</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giáo viên giỏi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4</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giáo viên chủ nhiệm giỏi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5</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giáo viên giỏi GDTX Thành phố </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6</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giáo viên chủ nhiệm lớp giỏi GDTX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7</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HS Giỏi lớp 9 THCS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8</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HS Giỏi lớp 12 THPT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9</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chọn đội tuyển HSG lớp 12 THPT Thành phố (vòng 1)</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10</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chọn đội tuyển HSG lớp 12 THPT Thành phố (vòng 2)</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11</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Học viên giỏi GDTX Thành phố</w:t>
            </w:r>
          </w:p>
        </w:tc>
      </w:tr>
      <w:tr w:rsidR="00C30E38" w:rsidRPr="00C30E38" w:rsidTr="00A66B5B">
        <w:tc>
          <w:tcPr>
            <w:tcW w:w="356"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12</w:t>
            </w:r>
          </w:p>
        </w:tc>
        <w:tc>
          <w:tcPr>
            <w:tcW w:w="4644"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Nghiên cứu khoa học</w:t>
            </w:r>
          </w:p>
        </w:tc>
      </w:tr>
    </w:tbl>
    <w:p w:rsidR="00C30E38" w:rsidRPr="00C30E38" w:rsidRDefault="00C30E38" w:rsidP="00C30E38">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 Những kỳ thi, cuộc thi, hội thi được áp dụng mức chi bằng 90%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668"/>
        <w:gridCol w:w="8688"/>
      </w:tblGrid>
      <w:tr w:rsidR="00C30E38" w:rsidRPr="00C30E38" w:rsidTr="00A66B5B">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Stt</w:t>
            </w:r>
          </w:p>
        </w:tc>
        <w:tc>
          <w:tcPr>
            <w:tcW w:w="4643" w:type="pct"/>
            <w:tcBorders>
              <w:top w:val="single" w:sz="8" w:space="0" w:color="000000"/>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Nội dung</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tốt nghiệp Tiếng Hoa cấp Tiểu học</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2</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Tốt nghiệp tiếng Pháp lớp 12 THPT</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3</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Tốt nghiệp tiếng Pháp lớp 9 THCS</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4</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Học viên giỏi máy tính cầm tay GDTX, THPT thành phố</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5</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Học sinh giỏi giải toán trên máy tính thành phố</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6</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nghề phổ thông (Cấp THCS và THPT)</w:t>
            </w:r>
          </w:p>
        </w:tc>
      </w:tr>
      <w:tr w:rsidR="00C30E38" w:rsidRPr="00C30E38" w:rsidTr="00A66B5B">
        <w:tc>
          <w:tcPr>
            <w:tcW w:w="357" w:type="pct"/>
            <w:tcBorders>
              <w:top w:val="nil"/>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7</w:t>
            </w:r>
          </w:p>
        </w:tc>
        <w:tc>
          <w:tcPr>
            <w:tcW w:w="4643" w:type="pct"/>
            <w:tcBorders>
              <w:top w:val="nil"/>
              <w:left w:val="nil"/>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Thi tuyển sinh lớp 1 - chương trình song ngữ tiếng Pháp</w:t>
            </w:r>
          </w:p>
        </w:tc>
      </w:tr>
    </w:tbl>
    <w:p w:rsidR="00C30E38" w:rsidRPr="00C30E38" w:rsidRDefault="00C30E38" w:rsidP="00C30E38">
      <w:pPr>
        <w:spacing w:after="0" w:line="240" w:lineRule="auto"/>
        <w:rPr>
          <w:rFonts w:ascii="Times New Roman" w:hAnsi="Times New Roman" w:cs="Times New Roman"/>
          <w:color w:val="212529"/>
          <w:sz w:val="24"/>
          <w:szCs w:val="24"/>
          <w:lang w:val="vi-VN"/>
        </w:rPr>
      </w:pPr>
      <w:r w:rsidRPr="00C30E38">
        <w:rPr>
          <w:rFonts w:ascii="Times New Roman" w:hAnsi="Times New Roman" w:cs="Times New Roman"/>
          <w:color w:val="212529"/>
          <w:sz w:val="24"/>
          <w:szCs w:val="24"/>
          <w:lang w:val="vi-VN"/>
        </w:rPr>
        <w:t>- Những kỳ thi, cuộc thi, hội thi được áp dụng mức chi bằng 70% mức chi quy định tại Phần II Phụ lục này như sau:</w:t>
      </w:r>
    </w:p>
    <w:tbl>
      <w:tblPr>
        <w:tblW w:w="4961" w:type="pct"/>
        <w:tblInd w:w="-10" w:type="dxa"/>
        <w:shd w:val="clear" w:color="auto" w:fill="F7F7F7"/>
        <w:tblCellMar>
          <w:left w:w="0" w:type="dxa"/>
          <w:right w:w="0" w:type="dxa"/>
        </w:tblCellMar>
        <w:tblLook w:val="04A0" w:firstRow="1" w:lastRow="0" w:firstColumn="1" w:lastColumn="0" w:noHBand="0" w:noVBand="1"/>
      </w:tblPr>
      <w:tblGrid>
        <w:gridCol w:w="573"/>
        <w:gridCol w:w="8783"/>
      </w:tblGrid>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Stt</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b/>
                <w:bCs/>
                <w:color w:val="212529"/>
                <w:sz w:val="24"/>
                <w:szCs w:val="24"/>
                <w:lang w:val="vi-VN"/>
              </w:rPr>
              <w:t>Nội dung</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Cuộc thi “</w:t>
            </w:r>
            <w:proofErr w:type="spellStart"/>
            <w:r w:rsidRPr="00C30E38">
              <w:rPr>
                <w:rFonts w:ascii="Times New Roman" w:hAnsi="Times New Roman" w:cs="Times New Roman"/>
                <w:color w:val="212529"/>
                <w:sz w:val="24"/>
                <w:szCs w:val="24"/>
              </w:rPr>
              <w:t>Đánh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giá</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năng</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lực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sinh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Tiểu</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cấp</w:t>
            </w:r>
            <w:proofErr w:type="spellEnd"/>
            <w:r w:rsidRPr="00C30E38">
              <w:rPr>
                <w:rFonts w:ascii="Times New Roman" w:hAnsi="Times New Roman" w:cs="Times New Roman"/>
                <w:color w:val="212529"/>
                <w:sz w:val="24"/>
                <w:szCs w:val="24"/>
                <w:lang w:val="vi-VN"/>
              </w:rPr>
              <w:t xml:space="preserve">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2</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Cuộc thi “</w:t>
            </w:r>
            <w:proofErr w:type="spellStart"/>
            <w:r w:rsidRPr="00C30E38">
              <w:rPr>
                <w:rFonts w:ascii="Times New Roman" w:hAnsi="Times New Roman" w:cs="Times New Roman"/>
                <w:color w:val="212529"/>
                <w:sz w:val="24"/>
                <w:szCs w:val="24"/>
              </w:rPr>
              <w:t>Đánh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giá</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năng</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lực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sinh</w:t>
            </w:r>
            <w:proofErr w:type="spellEnd"/>
            <w:r w:rsidRPr="00C30E38">
              <w:rPr>
                <w:rFonts w:ascii="Times New Roman" w:hAnsi="Times New Roman" w:cs="Times New Roman"/>
                <w:color w:val="212529"/>
                <w:sz w:val="24"/>
                <w:szCs w:val="24"/>
              </w:rPr>
              <w:t xml:space="preserve"> THCS </w:t>
            </w:r>
            <w:proofErr w:type="spellStart"/>
            <w:r w:rsidRPr="00C30E38">
              <w:rPr>
                <w:rFonts w:ascii="Times New Roman" w:hAnsi="Times New Roman" w:cs="Times New Roman"/>
                <w:color w:val="212529"/>
                <w:sz w:val="24"/>
                <w:szCs w:val="24"/>
              </w:rPr>
              <w:t>cấp</w:t>
            </w:r>
            <w:proofErr w:type="spellEnd"/>
            <w:r w:rsidRPr="00C30E38">
              <w:rPr>
                <w:rFonts w:ascii="Times New Roman" w:hAnsi="Times New Roman" w:cs="Times New Roman"/>
                <w:color w:val="212529"/>
                <w:sz w:val="24"/>
                <w:szCs w:val="24"/>
                <w:lang w:val="vi-VN"/>
              </w:rPr>
              <w:t xml:space="preserve">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3</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Cuộc thi “</w:t>
            </w:r>
            <w:proofErr w:type="spellStart"/>
            <w:r w:rsidRPr="00C30E38">
              <w:rPr>
                <w:rFonts w:ascii="Times New Roman" w:hAnsi="Times New Roman" w:cs="Times New Roman"/>
                <w:color w:val="212529"/>
                <w:sz w:val="24"/>
                <w:szCs w:val="24"/>
              </w:rPr>
              <w:t>Đánh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giá</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năng</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lực</w:t>
            </w:r>
            <w:proofErr w:type="spellEnd"/>
            <w:r w:rsidRPr="00C30E38">
              <w:rPr>
                <w:rFonts w:ascii="Times New Roman" w:hAnsi="Times New Roman" w:cs="Times New Roman"/>
                <w:color w:val="212529"/>
                <w:sz w:val="24"/>
                <w:szCs w:val="24"/>
              </w:rPr>
              <w:t xml:space="preserve"> </w:t>
            </w:r>
            <w:r w:rsidRPr="00C30E38">
              <w:rPr>
                <w:rFonts w:ascii="Times New Roman" w:hAnsi="Times New Roman" w:cs="Times New Roman"/>
                <w:color w:val="212529"/>
                <w:sz w:val="24"/>
                <w:szCs w:val="24"/>
                <w:lang w:val="vi-VN"/>
              </w:rPr>
              <w:t xml:space="preserve">ngoại ngữ, tin học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sinh</w:t>
            </w:r>
            <w:proofErr w:type="spellEnd"/>
            <w:r w:rsidRPr="00C30E38">
              <w:rPr>
                <w:rFonts w:ascii="Times New Roman" w:hAnsi="Times New Roman" w:cs="Times New Roman"/>
                <w:color w:val="212529"/>
                <w:sz w:val="24"/>
                <w:szCs w:val="24"/>
              </w:rPr>
              <w:t xml:space="preserve"> THCS </w:t>
            </w:r>
            <w:proofErr w:type="spellStart"/>
            <w:r w:rsidRPr="00C30E38">
              <w:rPr>
                <w:rFonts w:ascii="Times New Roman" w:hAnsi="Times New Roman" w:cs="Times New Roman"/>
                <w:color w:val="212529"/>
                <w:sz w:val="24"/>
                <w:szCs w:val="24"/>
              </w:rPr>
              <w:t>cấp</w:t>
            </w:r>
            <w:proofErr w:type="spellEnd"/>
            <w:r w:rsidRPr="00C30E38">
              <w:rPr>
                <w:rFonts w:ascii="Times New Roman" w:hAnsi="Times New Roman" w:cs="Times New Roman"/>
                <w:color w:val="212529"/>
                <w:sz w:val="24"/>
                <w:szCs w:val="24"/>
                <w:lang w:val="vi-VN"/>
              </w:rPr>
              <w:t xml:space="preserve">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4</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Cuộc Thi Học sinh, sinh viên với ý tưởng khởi nghiệp</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5</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Quốc tế Pháp ngữ</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6</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“Đầu bếp trẻ”</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7</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 xml:space="preserve">Hội thi khéo tay kỹ thuật </w:t>
            </w:r>
            <w:proofErr w:type="spellStart"/>
            <w:r w:rsidRPr="00C30E38">
              <w:rPr>
                <w:rFonts w:ascii="Times New Roman" w:hAnsi="Times New Roman" w:cs="Times New Roman"/>
                <w:color w:val="212529"/>
                <w:sz w:val="24"/>
                <w:szCs w:val="24"/>
              </w:rPr>
              <w:t>dành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cho</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sinh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trung</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8</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An Toàn Giao thông vì nụ cười ngày mai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9</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sáng tác ảnh</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10</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 xml:space="preserve">Hội thi hùng biện </w:t>
            </w:r>
            <w:proofErr w:type="spellStart"/>
            <w:r w:rsidRPr="00C30E38">
              <w:rPr>
                <w:rFonts w:ascii="Times New Roman" w:hAnsi="Times New Roman" w:cs="Times New Roman"/>
                <w:color w:val="212529"/>
                <w:sz w:val="24"/>
                <w:szCs w:val="24"/>
              </w:rPr>
              <w:t>các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môn</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ngoại</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ngữ</w:t>
            </w:r>
            <w:proofErr w:type="spellEnd"/>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11</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Thiết kế chủ đề dạy học tích hợp - STEM</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lastRenderedPageBreak/>
              <w:t>12</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nét vẽ xanh</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13</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Lớn Lên Cùng Sách</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14</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E-Learning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15</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Văn hay chữ tốt</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16</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Giáo dục quốc phòng v</w:t>
            </w:r>
            <w:r w:rsidRPr="00C30E38">
              <w:rPr>
                <w:rFonts w:ascii="Times New Roman" w:hAnsi="Times New Roman" w:cs="Times New Roman"/>
                <w:color w:val="212529"/>
                <w:sz w:val="24"/>
                <w:szCs w:val="24"/>
              </w:rPr>
              <w:t>à </w:t>
            </w:r>
            <w:r w:rsidRPr="00C30E38">
              <w:rPr>
                <w:rFonts w:ascii="Times New Roman" w:hAnsi="Times New Roman" w:cs="Times New Roman"/>
                <w:color w:val="212529"/>
                <w:sz w:val="24"/>
                <w:szCs w:val="24"/>
                <w:lang w:val="vi-VN"/>
              </w:rPr>
              <w:t>an ninh thành phố</w:t>
            </w:r>
          </w:p>
        </w:tc>
      </w:tr>
      <w:tr w:rsidR="00C30E38" w:rsidRPr="00C30E38" w:rsidTr="00A66B5B">
        <w:tc>
          <w:tcPr>
            <w:tcW w:w="306" w:type="pct"/>
            <w:tcBorders>
              <w:top w:val="single" w:sz="8" w:space="0" w:color="000000"/>
              <w:left w:val="single" w:sz="8" w:space="0" w:color="000000"/>
              <w:bottom w:val="nil"/>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17</w:t>
            </w:r>
          </w:p>
        </w:tc>
        <w:tc>
          <w:tcPr>
            <w:tcW w:w="4694" w:type="pct"/>
            <w:tcBorders>
              <w:top w:val="single" w:sz="8" w:space="0" w:color="000000"/>
              <w:left w:val="single" w:sz="8" w:space="0" w:color="000000"/>
              <w:bottom w:val="nil"/>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Hội thi Tiếng Anh thành phố</w:t>
            </w:r>
          </w:p>
        </w:tc>
      </w:tr>
      <w:tr w:rsidR="00C30E38" w:rsidRPr="00C30E38" w:rsidTr="00A66B5B">
        <w:tc>
          <w:tcPr>
            <w:tcW w:w="306" w:type="pct"/>
            <w:tcBorders>
              <w:top w:val="single" w:sz="8" w:space="0" w:color="000000"/>
              <w:left w:val="single" w:sz="8" w:space="0" w:color="000000"/>
              <w:bottom w:val="single" w:sz="8" w:space="0" w:color="000000"/>
              <w:right w:val="nil"/>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18</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30E38" w:rsidRPr="00C30E38" w:rsidRDefault="00C30E38" w:rsidP="00A66B5B">
            <w:pPr>
              <w:spacing w:after="0" w:line="240" w:lineRule="auto"/>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Festival bơi lội học sinh</w:t>
            </w:r>
          </w:p>
        </w:tc>
      </w:tr>
      <w:tr w:rsidR="00C30E38" w:rsidRPr="00C30E38" w:rsidTr="00A66B5B">
        <w:tc>
          <w:tcPr>
            <w:tcW w:w="306" w:type="pct"/>
            <w:tcBorders>
              <w:top w:val="single" w:sz="8" w:space="0" w:color="000000"/>
              <w:left w:val="single" w:sz="8" w:space="0" w:color="000000"/>
              <w:bottom w:val="single" w:sz="8" w:space="0" w:color="000000"/>
              <w:right w:val="nil"/>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19</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C30E38" w:rsidRPr="00C30E38" w:rsidRDefault="00C30E38" w:rsidP="00A66B5B">
            <w:pPr>
              <w:spacing w:after="0" w:line="240" w:lineRule="auto"/>
              <w:rPr>
                <w:rFonts w:ascii="Times New Roman" w:hAnsi="Times New Roman" w:cs="Times New Roman"/>
                <w:color w:val="212529"/>
                <w:sz w:val="24"/>
                <w:szCs w:val="24"/>
              </w:rPr>
            </w:pPr>
            <w:proofErr w:type="spellStart"/>
            <w:r w:rsidRPr="00C30E38">
              <w:rPr>
                <w:rFonts w:ascii="Times New Roman" w:hAnsi="Times New Roman" w:cs="Times New Roman"/>
                <w:color w:val="212529"/>
                <w:sz w:val="24"/>
                <w:szCs w:val="24"/>
              </w:rPr>
              <w:t>Kỳ</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thi</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Khảo</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sát</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lớp</w:t>
            </w:r>
            <w:proofErr w:type="spellEnd"/>
            <w:r w:rsidRPr="00C30E38">
              <w:rPr>
                <w:rFonts w:ascii="Times New Roman" w:hAnsi="Times New Roman" w:cs="Times New Roman"/>
                <w:color w:val="212529"/>
                <w:sz w:val="24"/>
                <w:szCs w:val="24"/>
              </w:rPr>
              <w:t xml:space="preserve"> 6 </w:t>
            </w:r>
          </w:p>
        </w:tc>
      </w:tr>
      <w:tr w:rsidR="00C30E38" w:rsidRPr="00C30E38" w:rsidTr="00A66B5B">
        <w:tc>
          <w:tcPr>
            <w:tcW w:w="306" w:type="pct"/>
            <w:tcBorders>
              <w:top w:val="single" w:sz="8" w:space="0" w:color="000000"/>
              <w:left w:val="single" w:sz="8" w:space="0" w:color="000000"/>
              <w:bottom w:val="single" w:sz="8" w:space="0" w:color="000000"/>
              <w:right w:val="nil"/>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212529"/>
                <w:sz w:val="24"/>
                <w:szCs w:val="24"/>
              </w:rPr>
            </w:pPr>
            <w:r w:rsidRPr="00C30E38">
              <w:rPr>
                <w:rFonts w:ascii="Times New Roman" w:hAnsi="Times New Roman" w:cs="Times New Roman"/>
                <w:color w:val="212529"/>
                <w:sz w:val="24"/>
                <w:szCs w:val="24"/>
                <w:lang w:val="vi-VN"/>
              </w:rPr>
              <w:t>20</w:t>
            </w:r>
          </w:p>
        </w:tc>
        <w:tc>
          <w:tcPr>
            <w:tcW w:w="469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212529"/>
                <w:sz w:val="24"/>
                <w:szCs w:val="24"/>
              </w:rPr>
            </w:pPr>
            <w:proofErr w:type="spellStart"/>
            <w:r w:rsidRPr="00C30E38">
              <w:rPr>
                <w:rFonts w:ascii="Times New Roman" w:hAnsi="Times New Roman" w:cs="Times New Roman"/>
                <w:color w:val="212529"/>
                <w:sz w:val="24"/>
                <w:szCs w:val="24"/>
              </w:rPr>
              <w:t>Cuộc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thi</w:t>
            </w:r>
            <w:proofErr w:type="spellEnd"/>
            <w:r w:rsidRPr="00C30E38">
              <w:rPr>
                <w:rFonts w:ascii="Times New Roman" w:hAnsi="Times New Roman" w:cs="Times New Roman"/>
                <w:color w:val="212529"/>
                <w:sz w:val="24"/>
                <w:szCs w:val="24"/>
              </w:rPr>
              <w:t xml:space="preserve"> Olympic TPHCM </w:t>
            </w:r>
            <w:proofErr w:type="spellStart"/>
            <w:r w:rsidRPr="00C30E38">
              <w:rPr>
                <w:rFonts w:ascii="Times New Roman" w:hAnsi="Times New Roman" w:cs="Times New Roman"/>
                <w:color w:val="212529"/>
                <w:sz w:val="24"/>
                <w:szCs w:val="24"/>
              </w:rPr>
              <w:t>dành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cho</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học</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sinh</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phổ</w:t>
            </w:r>
            <w:proofErr w:type="spellEnd"/>
            <w:r w:rsidRPr="00C30E38">
              <w:rPr>
                <w:rFonts w:ascii="Times New Roman" w:hAnsi="Times New Roman" w:cs="Times New Roman"/>
                <w:color w:val="212529"/>
                <w:sz w:val="24"/>
                <w:szCs w:val="24"/>
              </w:rPr>
              <w:t xml:space="preserve"> </w:t>
            </w:r>
            <w:proofErr w:type="spellStart"/>
            <w:r w:rsidRPr="00C30E38">
              <w:rPr>
                <w:rFonts w:ascii="Times New Roman" w:hAnsi="Times New Roman" w:cs="Times New Roman"/>
                <w:color w:val="212529"/>
                <w:sz w:val="24"/>
                <w:szCs w:val="24"/>
              </w:rPr>
              <w:t>thông</w:t>
            </w:r>
            <w:proofErr w:type="spellEnd"/>
            <w:r w:rsidRPr="00C30E38">
              <w:rPr>
                <w:rFonts w:ascii="Times New Roman" w:hAnsi="Times New Roman" w:cs="Times New Roman"/>
                <w:color w:val="212529"/>
                <w:sz w:val="24"/>
                <w:szCs w:val="24"/>
              </w:rPr>
              <w:t>.</w:t>
            </w:r>
          </w:p>
        </w:tc>
      </w:tr>
    </w:tbl>
    <w:p w:rsidR="00C30E38" w:rsidRPr="00C30E38" w:rsidRDefault="00C30E38" w:rsidP="00C30E38">
      <w:pPr>
        <w:shd w:val="clear" w:color="auto" w:fill="FFFFFF"/>
        <w:spacing w:after="0" w:line="240" w:lineRule="auto"/>
        <w:rPr>
          <w:rFonts w:ascii="Times New Roman" w:hAnsi="Times New Roman" w:cs="Times New Roman"/>
          <w:b/>
          <w:bCs/>
          <w:color w:val="212529"/>
          <w:sz w:val="24"/>
          <w:szCs w:val="24"/>
          <w:shd w:val="clear" w:color="auto" w:fill="FFFF00"/>
          <w:lang w:val="vi-VN"/>
        </w:rPr>
      </w:pPr>
    </w:p>
    <w:p w:rsidR="00C30E38" w:rsidRPr="00C30E38" w:rsidRDefault="00C30E38" w:rsidP="00C30E38">
      <w:pPr>
        <w:spacing w:after="0" w:line="240" w:lineRule="auto"/>
        <w:rPr>
          <w:rFonts w:ascii="Times New Roman" w:hAnsi="Times New Roman" w:cs="Times New Roman"/>
          <w:b/>
          <w:bCs/>
          <w:color w:val="212529"/>
          <w:sz w:val="24"/>
          <w:szCs w:val="24"/>
          <w:lang w:val="vi-VN"/>
        </w:rPr>
      </w:pPr>
      <w:r w:rsidRPr="00C30E38">
        <w:rPr>
          <w:rFonts w:ascii="Times New Roman" w:hAnsi="Times New Roman" w:cs="Times New Roman"/>
          <w:b/>
          <w:bCs/>
          <w:color w:val="212529"/>
          <w:sz w:val="24"/>
          <w:szCs w:val="24"/>
          <w:lang w:val="vi-VN"/>
        </w:rPr>
        <w:t>II. Mức chi</w:t>
      </w:r>
    </w:p>
    <w:p w:rsidR="00C30E38" w:rsidRPr="00C30E38" w:rsidRDefault="00C30E38" w:rsidP="00C30E38">
      <w:pPr>
        <w:spacing w:after="0" w:line="240" w:lineRule="auto"/>
        <w:jc w:val="right"/>
        <w:rPr>
          <w:rFonts w:ascii="Times New Roman" w:hAnsi="Times New Roman" w:cs="Times New Roman"/>
          <w:bCs/>
          <w:color w:val="212529"/>
          <w:sz w:val="24"/>
          <w:szCs w:val="24"/>
        </w:rPr>
      </w:pPr>
      <w:proofErr w:type="spellStart"/>
      <w:r w:rsidRPr="00C30E38">
        <w:rPr>
          <w:rFonts w:ascii="Times New Roman" w:hAnsi="Times New Roman" w:cs="Times New Roman"/>
          <w:bCs/>
          <w:color w:val="212529"/>
          <w:sz w:val="24"/>
          <w:szCs w:val="24"/>
        </w:rPr>
        <w:t>Đơn</w:t>
      </w:r>
      <w:proofErr w:type="spellEnd"/>
      <w:r w:rsidRPr="00C30E38">
        <w:rPr>
          <w:rFonts w:ascii="Times New Roman" w:hAnsi="Times New Roman" w:cs="Times New Roman"/>
          <w:bCs/>
          <w:color w:val="212529"/>
          <w:sz w:val="24"/>
          <w:szCs w:val="24"/>
        </w:rPr>
        <w:t xml:space="preserve"> </w:t>
      </w:r>
      <w:proofErr w:type="spellStart"/>
      <w:r w:rsidRPr="00C30E38">
        <w:rPr>
          <w:rFonts w:ascii="Times New Roman" w:hAnsi="Times New Roman" w:cs="Times New Roman"/>
          <w:bCs/>
          <w:color w:val="212529"/>
          <w:sz w:val="24"/>
          <w:szCs w:val="24"/>
        </w:rPr>
        <w:t>vị</w:t>
      </w:r>
      <w:proofErr w:type="spellEnd"/>
      <w:r w:rsidRPr="00C30E38">
        <w:rPr>
          <w:rFonts w:ascii="Times New Roman" w:hAnsi="Times New Roman" w:cs="Times New Roman"/>
          <w:bCs/>
          <w:color w:val="212529"/>
          <w:sz w:val="24"/>
          <w:szCs w:val="24"/>
        </w:rPr>
        <w:t xml:space="preserve"> </w:t>
      </w:r>
      <w:proofErr w:type="spellStart"/>
      <w:r w:rsidRPr="00C30E38">
        <w:rPr>
          <w:rFonts w:ascii="Times New Roman" w:hAnsi="Times New Roman" w:cs="Times New Roman"/>
          <w:bCs/>
          <w:color w:val="212529"/>
          <w:sz w:val="24"/>
          <w:szCs w:val="24"/>
        </w:rPr>
        <w:t>tính</w:t>
      </w:r>
      <w:proofErr w:type="spellEnd"/>
      <w:r w:rsidRPr="00C30E38">
        <w:rPr>
          <w:rFonts w:ascii="Times New Roman" w:hAnsi="Times New Roman" w:cs="Times New Roman"/>
          <w:bCs/>
          <w:color w:val="212529"/>
          <w:sz w:val="24"/>
          <w:szCs w:val="24"/>
        </w:rPr>
        <w:t xml:space="preserve">: </w:t>
      </w:r>
      <w:proofErr w:type="spellStart"/>
      <w:r w:rsidRPr="00C30E38">
        <w:rPr>
          <w:rFonts w:ascii="Times New Roman" w:hAnsi="Times New Roman" w:cs="Times New Roman"/>
          <w:bCs/>
          <w:color w:val="212529"/>
          <w:sz w:val="24"/>
          <w:szCs w:val="24"/>
        </w:rPr>
        <w:t>Ngàn</w:t>
      </w:r>
      <w:proofErr w:type="spellEnd"/>
      <w:r w:rsidRPr="00C30E38">
        <w:rPr>
          <w:rFonts w:ascii="Times New Roman" w:hAnsi="Times New Roman" w:cs="Times New Roman"/>
          <w:bCs/>
          <w:color w:val="212529"/>
          <w:sz w:val="24"/>
          <w:szCs w:val="24"/>
        </w:rPr>
        <w:t xml:space="preserve"> </w:t>
      </w:r>
      <w:proofErr w:type="spellStart"/>
      <w:r w:rsidRPr="00C30E38">
        <w:rPr>
          <w:rFonts w:ascii="Times New Roman" w:hAnsi="Times New Roman" w:cs="Times New Roman"/>
          <w:bCs/>
          <w:color w:val="212529"/>
          <w:sz w:val="24"/>
          <w:szCs w:val="24"/>
        </w:rPr>
        <w:t>đồng</w:t>
      </w:r>
      <w:proofErr w:type="spellEnd"/>
    </w:p>
    <w:tbl>
      <w:tblPr>
        <w:tblW w:w="4961" w:type="pct"/>
        <w:tblCellSpacing w:w="0" w:type="dxa"/>
        <w:tblInd w:w="-10" w:type="dxa"/>
        <w:shd w:val="clear" w:color="auto" w:fill="FFFFFF"/>
        <w:tblCellMar>
          <w:left w:w="0" w:type="dxa"/>
          <w:right w:w="0" w:type="dxa"/>
        </w:tblCellMar>
        <w:tblLook w:val="04A0" w:firstRow="1" w:lastRow="0" w:firstColumn="1" w:lastColumn="0" w:noHBand="0" w:noVBand="1"/>
      </w:tblPr>
      <w:tblGrid>
        <w:gridCol w:w="518"/>
        <w:gridCol w:w="6458"/>
        <w:gridCol w:w="1231"/>
        <w:gridCol w:w="1149"/>
      </w:tblGrid>
      <w:tr w:rsidR="00C30E38" w:rsidRPr="00C30E38" w:rsidTr="00A66B5B">
        <w:trPr>
          <w:tblCellSpacing w:w="0" w:type="dxa"/>
        </w:trPr>
        <w:tc>
          <w:tcPr>
            <w:tcW w:w="27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b/>
                <w:bCs/>
                <w:color w:val="000000"/>
                <w:sz w:val="24"/>
                <w:szCs w:val="24"/>
                <w:lang w:val="vi-VN"/>
              </w:rPr>
              <w:t>STT</w:t>
            </w:r>
          </w:p>
        </w:tc>
        <w:tc>
          <w:tcPr>
            <w:tcW w:w="3451" w:type="pct"/>
            <w:tcBorders>
              <w:top w:val="single" w:sz="8" w:space="0" w:color="auto"/>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b/>
                <w:bCs/>
                <w:color w:val="000000"/>
                <w:sz w:val="24"/>
                <w:szCs w:val="24"/>
                <w:lang w:val="vi-VN"/>
              </w:rPr>
              <w:t>Nội dung</w:t>
            </w:r>
          </w:p>
        </w:tc>
        <w:tc>
          <w:tcPr>
            <w:tcW w:w="658" w:type="pct"/>
            <w:tcBorders>
              <w:top w:val="single" w:sz="8" w:space="0" w:color="auto"/>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b/>
                <w:bCs/>
                <w:color w:val="000000"/>
                <w:sz w:val="24"/>
                <w:szCs w:val="24"/>
                <w:lang w:val="vi-VN"/>
              </w:rPr>
              <w:t>Đơn vị tính</w:t>
            </w:r>
          </w:p>
        </w:tc>
        <w:tc>
          <w:tcPr>
            <w:tcW w:w="614" w:type="pct"/>
            <w:tcBorders>
              <w:top w:val="single" w:sz="8" w:space="0" w:color="auto"/>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b/>
                <w:bCs/>
                <w:color w:val="000000"/>
                <w:sz w:val="24"/>
                <w:szCs w:val="24"/>
                <w:lang w:val="vi-VN"/>
              </w:rPr>
              <w:t>Mứ</w:t>
            </w:r>
            <w:r w:rsidR="000375BD">
              <w:rPr>
                <w:rFonts w:ascii="Times New Roman" w:hAnsi="Times New Roman" w:cs="Times New Roman"/>
                <w:b/>
                <w:bCs/>
                <w:color w:val="000000"/>
                <w:sz w:val="24"/>
                <w:szCs w:val="24"/>
                <w:lang w:val="vi-VN"/>
              </w:rPr>
              <w:t>c chi</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rPr>
              <w:t>1</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rPr>
            </w:pPr>
            <w:r w:rsidRPr="00C30E38">
              <w:rPr>
                <w:rFonts w:ascii="Times New Roman" w:hAnsi="Times New Roman" w:cs="Times New Roman"/>
                <w:b/>
                <w:bCs/>
                <w:color w:val="000000"/>
                <w:sz w:val="24"/>
                <w:szCs w:val="24"/>
                <w:lang w:val="vi-VN"/>
              </w:rPr>
              <w:t>Ban chỉ đạo thi</w:t>
            </w:r>
            <w:r w:rsidRPr="00C30E38">
              <w:rPr>
                <w:rFonts w:ascii="Times New Roman" w:hAnsi="Times New Roman" w:cs="Times New Roman"/>
                <w:b/>
                <w:bCs/>
                <w:color w:val="000000"/>
                <w:sz w:val="24"/>
                <w:szCs w:val="24"/>
              </w:rPr>
              <w:t>/ H</w:t>
            </w:r>
            <w:r w:rsidRPr="00C30E38">
              <w:rPr>
                <w:rFonts w:ascii="Times New Roman" w:hAnsi="Times New Roman" w:cs="Times New Roman"/>
                <w:b/>
                <w:bCs/>
                <w:color w:val="000000"/>
                <w:sz w:val="24"/>
                <w:szCs w:val="24"/>
                <w:lang w:val="vi-VN"/>
              </w:rPr>
              <w:t>ội đồng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Phó 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Phó</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Ủy viên/ thư ký</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xml:space="preserve">Nhân viên phục vụ </w:t>
            </w:r>
            <w:r w:rsidRPr="00C30E38">
              <w:rPr>
                <w:rFonts w:ascii="Times New Roman" w:hAnsi="Times New Roman" w:cs="Times New Roman"/>
                <w:color w:val="000000"/>
                <w:sz w:val="24"/>
                <w:szCs w:val="24"/>
              </w:rPr>
              <w:t>(</w:t>
            </w:r>
            <w:r w:rsidRPr="00C30E38">
              <w:rPr>
                <w:rFonts w:ascii="Times New Roman" w:hAnsi="Times New Roman" w:cs="Times New Roman"/>
                <w:color w:val="000000"/>
                <w:sz w:val="24"/>
                <w:szCs w:val="24"/>
                <w:lang w:val="vi-VN"/>
              </w:rPr>
              <w:t>Kỹ thuật viên, kế toán, thủ quỹ, y tế, công an, an ninh</w:t>
            </w:r>
            <w:r w:rsidRPr="00C30E38">
              <w:rPr>
                <w:rFonts w:ascii="Times New Roman" w:hAnsi="Times New Roman" w:cs="Times New Roman"/>
                <w:color w:val="000000"/>
                <w:sz w:val="24"/>
                <w:szCs w:val="24"/>
              </w:rPr>
              <w:t>)</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Nhân viên phục vụ (Bảo vệ, phục vụ, lái xe, điện lực)</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bCs/>
                <w:color w:val="000000"/>
                <w:sz w:val="24"/>
                <w:szCs w:val="24"/>
              </w:rPr>
            </w:pPr>
            <w:r w:rsidRPr="00C30E38">
              <w:rPr>
                <w:rFonts w:ascii="Times New Roman" w:hAnsi="Times New Roman" w:cs="Times New Roman"/>
                <w:b/>
                <w:bCs/>
                <w:color w:val="000000"/>
                <w:sz w:val="24"/>
                <w:szCs w:val="24"/>
              </w:rPr>
              <w:t>2</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bCs/>
                <w:color w:val="000000"/>
                <w:sz w:val="24"/>
                <w:szCs w:val="24"/>
              </w:rPr>
            </w:pPr>
            <w:r w:rsidRPr="00C30E38">
              <w:rPr>
                <w:rFonts w:ascii="Times New Roman" w:hAnsi="Times New Roman" w:cs="Times New Roman"/>
                <w:b/>
                <w:bCs/>
                <w:color w:val="000000"/>
                <w:sz w:val="24"/>
                <w:szCs w:val="24"/>
              </w:rPr>
              <w:t xml:space="preserve">Chi </w:t>
            </w:r>
            <w:proofErr w:type="spellStart"/>
            <w:r w:rsidRPr="00C30E38">
              <w:rPr>
                <w:rFonts w:ascii="Times New Roman" w:hAnsi="Times New Roman" w:cs="Times New Roman"/>
                <w:b/>
                <w:bCs/>
                <w:color w:val="000000"/>
                <w:sz w:val="24"/>
                <w:szCs w:val="24"/>
              </w:rPr>
              <w:t>công</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tác</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xây</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dựng</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ngân</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hàng</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câu</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hỏi</w:t>
            </w:r>
            <w:proofErr w:type="spellEnd"/>
            <w:r w:rsidRPr="00C30E38">
              <w:rPr>
                <w:rFonts w:ascii="Times New Roman" w:hAnsi="Times New Roman" w:cs="Times New Roman"/>
                <w:b/>
                <w:bCs/>
                <w:color w:val="000000"/>
                <w:sz w:val="24"/>
                <w:szCs w:val="24"/>
              </w:rPr>
              <w:t xml:space="preserve"> </w:t>
            </w:r>
            <w:proofErr w:type="spellStart"/>
            <w:r w:rsidRPr="00C30E38">
              <w:rPr>
                <w:rFonts w:ascii="Times New Roman" w:hAnsi="Times New Roman" w:cs="Times New Roman"/>
                <w:b/>
                <w:bCs/>
                <w:color w:val="000000"/>
                <w:sz w:val="24"/>
                <w:szCs w:val="24"/>
              </w:rPr>
              <w:t>thi</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rPr>
              <w:t>2</w:t>
            </w:r>
            <w:r w:rsidRPr="00C30E38">
              <w:rPr>
                <w:rFonts w:ascii="Times New Roman" w:hAnsi="Times New Roman" w:cs="Times New Roman"/>
                <w:color w:val="000000"/>
                <w:sz w:val="24"/>
                <w:szCs w:val="24"/>
                <w:lang w:val="vi-VN"/>
              </w:rPr>
              <w:t>.1</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000000"/>
                <w:sz w:val="24"/>
                <w:szCs w:val="24"/>
              </w:rPr>
              <w:t>Tiền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công</w:t>
            </w:r>
            <w:proofErr w:type="spellEnd"/>
            <w:r w:rsidRPr="00C30E38">
              <w:rPr>
                <w:rFonts w:ascii="Times New Roman" w:hAnsi="Times New Roman" w:cs="Times New Roman"/>
                <w:color w:val="000000"/>
                <w:sz w:val="24"/>
                <w:szCs w:val="24"/>
                <w:lang w:val="vi-VN"/>
              </w:rPr>
              <w:t xml:space="preserve"> xây dựng và phê duyệt ma trận đề thi và bản đặc tả đề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Phó 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Phó</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Ủy viên/ thư ký</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000000"/>
                <w:sz w:val="24"/>
                <w:szCs w:val="24"/>
              </w:rPr>
              <w:t>Thành</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viên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gồm</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nhân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viên</w:t>
            </w:r>
            <w:proofErr w:type="spellEnd"/>
            <w:r w:rsidRPr="00C30E38">
              <w:rPr>
                <w:rFonts w:ascii="Times New Roman" w:hAnsi="Times New Roman" w:cs="Times New Roman"/>
                <w:color w:val="000000"/>
                <w:sz w:val="24"/>
                <w:szCs w:val="24"/>
              </w:rPr>
              <w:t xml:space="preserve"> vi </w:t>
            </w:r>
            <w:proofErr w:type="spellStart"/>
            <w:r w:rsidRPr="00C30E38">
              <w:rPr>
                <w:rFonts w:ascii="Times New Roman" w:hAnsi="Times New Roman" w:cs="Times New Roman"/>
                <w:color w:val="000000"/>
                <w:sz w:val="24"/>
                <w:szCs w:val="24"/>
              </w:rPr>
              <w:t>tính</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nhân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viên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kỹ</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thuật</w:t>
            </w:r>
            <w:proofErr w:type="spellEnd"/>
            <w:r w:rsidRPr="00C30E38">
              <w:rPr>
                <w:rFonts w:ascii="Times New Roman" w:hAnsi="Times New Roman" w:cs="Times New Roman"/>
                <w:color w:val="000000"/>
                <w:sz w:val="24"/>
                <w:szCs w:val="24"/>
              </w:rPr>
              <w:t xml:space="preserve">, y </w:t>
            </w:r>
            <w:proofErr w:type="spellStart"/>
            <w:r w:rsidRPr="00C30E38">
              <w:rPr>
                <w:rFonts w:ascii="Times New Roman" w:hAnsi="Times New Roman" w:cs="Times New Roman"/>
                <w:color w:val="000000"/>
                <w:sz w:val="24"/>
                <w:szCs w:val="24"/>
              </w:rPr>
              <w:t>tế</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công</w:t>
            </w:r>
            <w:proofErr w:type="spellEnd"/>
            <w:r w:rsidRPr="00C30E38">
              <w:rPr>
                <w:rFonts w:ascii="Times New Roman" w:hAnsi="Times New Roman" w:cs="Times New Roman"/>
                <w:color w:val="000000"/>
                <w:sz w:val="24"/>
                <w:szCs w:val="24"/>
              </w:rPr>
              <w:t xml:space="preserve"> an, </w:t>
            </w:r>
            <w:proofErr w:type="spellStart"/>
            <w:r w:rsidRPr="00C30E38">
              <w:rPr>
                <w:rFonts w:ascii="Times New Roman" w:hAnsi="Times New Roman" w:cs="Times New Roman"/>
                <w:color w:val="000000"/>
                <w:sz w:val="24"/>
                <w:szCs w:val="24"/>
              </w:rPr>
              <w:t>kế</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toán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quỹ</w:t>
            </w:r>
            <w:proofErr w:type="spellEnd"/>
            <w:r w:rsidRPr="00C30E38">
              <w:rPr>
                <w:rFonts w:ascii="Times New Roman" w:hAnsi="Times New Roman" w:cs="Times New Roman"/>
                <w:color w:val="000000"/>
                <w:sz w:val="24"/>
                <w:szCs w:val="24"/>
              </w:rPr>
              <w:t>.</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000000"/>
                <w:sz w:val="24"/>
                <w:szCs w:val="24"/>
              </w:rPr>
              <w:t>Thành</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viên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gồm</w:t>
            </w:r>
            <w:proofErr w:type="spellEnd"/>
            <w:r w:rsidRPr="00C30E38">
              <w:rPr>
                <w:rFonts w:ascii="Times New Roman" w:hAnsi="Times New Roman" w:cs="Times New Roman"/>
                <w:color w:val="000000"/>
                <w:sz w:val="24"/>
                <w:szCs w:val="24"/>
              </w:rPr>
              <w:t xml:space="preserve">: </w:t>
            </w:r>
            <w:r w:rsidRPr="00C30E38">
              <w:rPr>
                <w:rFonts w:ascii="Times New Roman" w:hAnsi="Times New Roman" w:cs="Times New Roman"/>
                <w:color w:val="000000"/>
                <w:sz w:val="24"/>
                <w:szCs w:val="24"/>
                <w:lang w:val="vi-VN"/>
              </w:rPr>
              <w:t>Nhân viên phục vụ</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bảo</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vệ</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lái</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xe</w:t>
            </w:r>
            <w:proofErr w:type="spellEnd"/>
            <w:r w:rsidRPr="00C30E38">
              <w:rPr>
                <w:rFonts w:ascii="Times New Roman" w:hAnsi="Times New Roman" w:cs="Times New Roman"/>
                <w:color w:val="000000"/>
                <w:sz w:val="24"/>
                <w:szCs w:val="24"/>
              </w:rPr>
              <w:t>.</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w:t>
            </w:r>
            <w:r w:rsidRPr="00C30E38">
              <w:rPr>
                <w:rFonts w:ascii="Times New Roman" w:hAnsi="Times New Roman" w:cs="Times New Roman"/>
                <w:color w:val="000000"/>
                <w:sz w:val="24"/>
                <w:szCs w:val="24"/>
                <w:lang w:val="vi-VN"/>
              </w:rPr>
              <w:t>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rPr>
              <w:t>2.2</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000000"/>
                <w:sz w:val="24"/>
                <w:szCs w:val="24"/>
              </w:rPr>
              <w:t>Tiền</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công</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thực</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hiện</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Soạn thảo câu hỏi thô</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Đồng/câu</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70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Rà soát, chọn lọc, thẩm định và biên tập câu hỏi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Đồng/câu</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Chi sửa câu hỏi sau thử nghiệm</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Đồng/câu</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50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xml:space="preserve">Chi sửa </w:t>
            </w:r>
            <w:proofErr w:type="spellStart"/>
            <w:r w:rsidRPr="00C30E38">
              <w:rPr>
                <w:rFonts w:ascii="Times New Roman" w:hAnsi="Times New Roman" w:cs="Times New Roman"/>
                <w:color w:val="000000"/>
                <w:sz w:val="24"/>
                <w:szCs w:val="24"/>
              </w:rPr>
              <w:t>lại</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các</w:t>
            </w:r>
            <w:proofErr w:type="spellEnd"/>
            <w:r w:rsidRPr="00C30E38">
              <w:rPr>
                <w:rFonts w:ascii="Times New Roman" w:hAnsi="Times New Roman" w:cs="Times New Roman"/>
                <w:color w:val="000000"/>
                <w:sz w:val="24"/>
                <w:szCs w:val="24"/>
              </w:rPr>
              <w:t xml:space="preserve"> </w:t>
            </w:r>
            <w:r w:rsidRPr="00C30E38">
              <w:rPr>
                <w:rFonts w:ascii="Times New Roman" w:hAnsi="Times New Roman" w:cs="Times New Roman"/>
                <w:color w:val="000000"/>
                <w:sz w:val="24"/>
                <w:szCs w:val="24"/>
                <w:lang w:val="vi-VN"/>
              </w:rPr>
              <w:t xml:space="preserve">câu hỏi sau </w:t>
            </w:r>
            <w:proofErr w:type="spellStart"/>
            <w:r w:rsidRPr="00C30E38">
              <w:rPr>
                <w:rFonts w:ascii="Times New Roman" w:hAnsi="Times New Roman" w:cs="Times New Roman"/>
                <w:color w:val="000000"/>
                <w:sz w:val="24"/>
                <w:szCs w:val="24"/>
              </w:rPr>
              <w:t>khi</w:t>
            </w:r>
            <w:proofErr w:type="spellEnd"/>
            <w:r w:rsidRPr="00C30E38">
              <w:rPr>
                <w:rFonts w:ascii="Times New Roman" w:hAnsi="Times New Roman" w:cs="Times New Roman"/>
                <w:color w:val="000000"/>
                <w:sz w:val="24"/>
                <w:szCs w:val="24"/>
              </w:rPr>
              <w:t xml:space="preserve"> </w:t>
            </w:r>
            <w:r w:rsidRPr="00C30E38">
              <w:rPr>
                <w:rFonts w:ascii="Times New Roman" w:hAnsi="Times New Roman" w:cs="Times New Roman"/>
                <w:color w:val="000000"/>
                <w:sz w:val="24"/>
                <w:szCs w:val="24"/>
                <w:lang w:val="vi-VN"/>
              </w:rPr>
              <w:t>thử nghiệm</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đề</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thi</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Đồng/câu</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35</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Rà soát, lựa chọn và nhập các câu hỏi vào ngân hàng câu hỏi thi theo hướng chuẩn hóa</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Đồng/câu</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w:t>
            </w:r>
            <w:r w:rsidRPr="00C30E38">
              <w:rPr>
                <w:rFonts w:ascii="Times New Roman" w:hAnsi="Times New Roman" w:cs="Times New Roman"/>
                <w:color w:val="000000"/>
                <w:sz w:val="24"/>
                <w:szCs w:val="24"/>
              </w:rPr>
              <w:t>2.3</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Thuê chuyên gia định cỡ câu trắc nghiệm</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Phó trưởng ban</w:t>
            </w:r>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Phó</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chủ</w:t>
            </w:r>
            <w:proofErr w:type="spellEnd"/>
            <w:r w:rsidRPr="00C30E38">
              <w:rPr>
                <w:rFonts w:ascii="Times New Roman" w:hAnsi="Times New Roman" w:cs="Times New Roman"/>
                <w:color w:val="000000"/>
                <w:sz w:val="24"/>
                <w:szCs w:val="24"/>
              </w:rPr>
              <w:t xml:space="preserve"> </w:t>
            </w:r>
            <w:proofErr w:type="spellStart"/>
            <w:r w:rsidRPr="00C30E38">
              <w:rPr>
                <w:rFonts w:ascii="Times New Roman" w:hAnsi="Times New Roman" w:cs="Times New Roman"/>
                <w:color w:val="000000"/>
                <w:sz w:val="24"/>
                <w:szCs w:val="24"/>
              </w:rPr>
              <w:t>tịch</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Ủy viên/ thư ký</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rPr>
              <w:t>3</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rPr>
            </w:pPr>
            <w:r w:rsidRPr="00C30E38">
              <w:rPr>
                <w:rFonts w:ascii="Times New Roman" w:hAnsi="Times New Roman" w:cs="Times New Roman"/>
                <w:b/>
                <w:color w:val="000000"/>
                <w:sz w:val="24"/>
                <w:szCs w:val="24"/>
              </w:rPr>
              <w:t xml:space="preserve">Chi </w:t>
            </w:r>
            <w:proofErr w:type="spellStart"/>
            <w:r w:rsidRPr="00C30E38">
              <w:rPr>
                <w:rFonts w:ascii="Times New Roman" w:hAnsi="Times New Roman" w:cs="Times New Roman"/>
                <w:b/>
                <w:color w:val="000000"/>
                <w:sz w:val="24"/>
                <w:szCs w:val="24"/>
              </w:rPr>
              <w:t>ra</w:t>
            </w:r>
            <w:proofErr w:type="spellEnd"/>
            <w:r w:rsidRPr="00C30E38">
              <w:rPr>
                <w:rFonts w:ascii="Times New Roman" w:hAnsi="Times New Roman" w:cs="Times New Roman"/>
                <w:b/>
                <w:color w:val="000000"/>
                <w:sz w:val="24"/>
                <w:szCs w:val="24"/>
              </w:rPr>
              <w:t xml:space="preserve"> </w:t>
            </w:r>
            <w:proofErr w:type="spellStart"/>
            <w:r w:rsidRPr="00C30E38">
              <w:rPr>
                <w:rFonts w:ascii="Times New Roman" w:hAnsi="Times New Roman" w:cs="Times New Roman"/>
                <w:b/>
                <w:color w:val="000000"/>
                <w:sz w:val="24"/>
                <w:szCs w:val="24"/>
              </w:rPr>
              <w:t>đề</w:t>
            </w:r>
            <w:proofErr w:type="spellEnd"/>
            <w:r w:rsidRPr="00C30E38">
              <w:rPr>
                <w:rFonts w:ascii="Times New Roman" w:hAnsi="Times New Roman" w:cs="Times New Roman"/>
                <w:b/>
                <w:color w:val="000000"/>
                <w:sz w:val="24"/>
                <w:szCs w:val="24"/>
              </w:rPr>
              <w:t xml:space="preserve"> </w:t>
            </w:r>
            <w:proofErr w:type="spellStart"/>
            <w:r w:rsidRPr="00C30E38">
              <w:rPr>
                <w:rFonts w:ascii="Times New Roman" w:hAnsi="Times New Roman" w:cs="Times New Roman"/>
                <w:b/>
                <w:color w:val="000000"/>
                <w:sz w:val="24"/>
                <w:szCs w:val="24"/>
              </w:rPr>
              <w:t>thi</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rPr>
              <w:t>3.1</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r w:rsidRPr="00C30E38">
              <w:rPr>
                <w:rFonts w:ascii="Times New Roman" w:hAnsi="Times New Roman" w:cs="Times New Roman"/>
                <w:bCs/>
                <w:color w:val="000000"/>
                <w:sz w:val="24"/>
                <w:szCs w:val="24"/>
                <w:lang w:val="vi-VN"/>
              </w:rPr>
              <w:t>Hội đồng/Ban ra đề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212529"/>
                <w:sz w:val="24"/>
                <w:szCs w:val="24"/>
                <w:shd w:val="clear" w:color="auto" w:fill="F7F7F7"/>
              </w:rPr>
              <w:t>Chủ</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tịch</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Hội</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đồng</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rPr>
            </w:pPr>
            <w:proofErr w:type="spellStart"/>
            <w:r w:rsidRPr="00C30E38">
              <w:rPr>
                <w:rFonts w:ascii="Times New Roman" w:hAnsi="Times New Roman" w:cs="Times New Roman"/>
                <w:color w:val="212529"/>
                <w:sz w:val="24"/>
                <w:szCs w:val="24"/>
                <w:shd w:val="clear" w:color="auto" w:fill="F7F7F7"/>
              </w:rPr>
              <w:t>Phó</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Chủ</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tịch</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thường</w:t>
            </w:r>
            <w:proofErr w:type="spellEnd"/>
            <w:r w:rsidRPr="00C30E38">
              <w:rPr>
                <w:rFonts w:ascii="Times New Roman" w:hAnsi="Times New Roman" w:cs="Times New Roman"/>
                <w:color w:val="212529"/>
                <w:sz w:val="24"/>
                <w:szCs w:val="24"/>
                <w:shd w:val="clear" w:color="auto" w:fill="F7F7F7"/>
              </w:rPr>
              <w:t xml:space="preserve"> </w:t>
            </w:r>
            <w:proofErr w:type="spellStart"/>
            <w:r w:rsidRPr="00C30E38">
              <w:rPr>
                <w:rFonts w:ascii="Times New Roman" w:hAnsi="Times New Roman" w:cs="Times New Roman"/>
                <w:color w:val="212529"/>
                <w:sz w:val="24"/>
                <w:szCs w:val="24"/>
                <w:shd w:val="clear" w:color="auto" w:fill="F7F7F7"/>
              </w:rPr>
              <w:t>trực</w:t>
            </w:r>
            <w:proofErr w:type="spellEnd"/>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1.100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Các Phó chủ tịch</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 (24/24h)</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Bảo vệ vòng trong (24/24h)</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 vòng ngoài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Bảo vệ vòng ngoài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3.2</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Tiền công xây dựng và phê duyệt ma trận đề thi và bản đặc tả đề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 Chủ tịch</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 Phó chủ tịch</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nhân viên vi tính, nhân viên kỹ thuật, y tế, công an, kế toán, thủ quỹ.</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Nhân viên phục vụ, bảo vệ, lái xe.</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w:t>
            </w:r>
            <w:r w:rsidRPr="00C30E38">
              <w:rPr>
                <w:rFonts w:ascii="Times New Roman" w:hAnsi="Times New Roman" w:cs="Times New Roman"/>
                <w:color w:val="000000"/>
                <w:sz w:val="24"/>
                <w:szCs w:val="24"/>
                <w:lang w:val="vi-VN"/>
              </w:rPr>
              <w:t>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3.3</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Chi ra đề đề xuất (đối với câu tự luận)</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tốt nghiệp trung học phổ thông</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Đồng/đề</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chọn học sinh giỏi cấp quốc gia (theo phân môn)</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 xml:space="preserve">Đồng/đề </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chọn học sinh vào đội tuyển quốc gia dự thi Olympic quốc tế</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 xml:space="preserve">Đồng/đề </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1.500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3.4</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Tiền công ra đề thi chính thức và dự bị có kèm theo đáp án, biểu điểm.</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tốt nghiệp THPT</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1.400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chọn học sinh giỏi quốc gia (Đề tự luận, đề trắc nghiệm, đề thi nói gồm 10 chủ đề)</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1.500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Thi chọn đội tuyển dự thi Olympic khu vực và quốc tế (Đề tự luận, đề trắc nghiệm)</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1.500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Đề thi thực hành kỳ thi chọn học sinh giỏi quốc gia, kỳ thi chọn đội tuyển dự thi  Olympic khu vực và quốc tế</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1.500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4</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Hội đồng/Ban in sao đề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 làm việc cách ly</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 làm việc cách ly</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 làm việc cách ly</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Nhân viên phục vụ, công an, bảo vệ làm việc cách ly</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Nhân viên phục vụ, công an, bảo vệ vòng ngoài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w:t>
            </w:r>
            <w:r w:rsidRPr="00C30E38">
              <w:rPr>
                <w:rFonts w:ascii="Times New Roman" w:hAnsi="Times New Roman" w:cs="Times New Roman"/>
                <w:color w:val="000000"/>
                <w:sz w:val="24"/>
                <w:szCs w:val="24"/>
                <w:lang w:val="vi-VN"/>
              </w:rPr>
              <w:t>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rPr>
              <w:t>T</w:t>
            </w:r>
            <w:r w:rsidRPr="00C30E38">
              <w:rPr>
                <w:rFonts w:ascii="Times New Roman" w:hAnsi="Times New Roman" w:cs="Times New Roman"/>
                <w:color w:val="000000"/>
                <w:sz w:val="24"/>
                <w:szCs w:val="24"/>
                <w:lang w:val="vi-VN"/>
              </w:rPr>
              <w:t>hành viên bộ phận vận chuyển đề thi</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5</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Hội đồng/Ban coi thi</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contextualSpacing/>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contextualSpacing/>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contextualSpacing/>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Thư ký,ủy viên, giám thị</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6</w:t>
            </w: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Ban thư ký Hội đồng thi</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7</w:t>
            </w: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Ban/Tổ làm phách</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color w:val="000000"/>
                <w:sz w:val="24"/>
                <w:szCs w:val="24"/>
              </w:rPr>
            </w:pPr>
            <w:r w:rsidRPr="00C30E38">
              <w:rPr>
                <w:rFonts w:ascii="Times New Roman" w:hAnsi="Times New Roman" w:cs="Times New Roman"/>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phục vụ, bảo vệ làm việc cách ly.</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phục vụ, bảo vệ vòng ngoài</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8</w:t>
            </w: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Hội đồng/Ban chấm thi, Hội đồng/Ban phúc khảo, Hội đồng/Ban chấm thẩm định bài thi (thi trắc nghiệm, thi tự luận, thi thực hành, thi nói, thi tin học)</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 </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center"/>
              <w:rPr>
                <w:rFonts w:ascii="Times New Roman" w:hAnsi="Times New Roman" w:cs="Times New Roman"/>
                <w:b/>
                <w:color w:val="000000"/>
                <w:sz w:val="24"/>
                <w:szCs w:val="24"/>
              </w:rPr>
            </w:pPr>
            <w:r w:rsidRPr="00C30E38">
              <w:rPr>
                <w:rFonts w:ascii="Times New Roman" w:hAnsi="Times New Roman" w:cs="Times New Roman"/>
                <w:b/>
                <w:color w:val="000000"/>
                <w:sz w:val="24"/>
                <w:szCs w:val="24"/>
                <w:lang w:val="vi-VN"/>
              </w:rPr>
              <w:t> </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Phó trưởng ban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Ủy viên, thư ký, kỹ thuật viên</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800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vi tính, nhân viên kỹ thuật, y tế, công an, kế toán, thủ quỹ</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600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Thành viên gồm phục vụ, bảo vệ, lái xe</w:t>
            </w:r>
          </w:p>
        </w:tc>
        <w:tc>
          <w:tcPr>
            <w:tcW w:w="658"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hideMark/>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400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Tiền công chấm bài thi tự luận, bài thi nói và bài thi thực hành, bài thi tin học.</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1.200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9</w:t>
            </w: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b/>
                <w:color w:val="000000"/>
                <w:sz w:val="24"/>
                <w:szCs w:val="24"/>
                <w:lang w:val="vi-VN"/>
              </w:rPr>
            </w:pPr>
            <w:r w:rsidRPr="00C30E38">
              <w:rPr>
                <w:rFonts w:ascii="Times New Roman" w:hAnsi="Times New Roman" w:cs="Times New Roman"/>
                <w:b/>
                <w:color w:val="000000"/>
                <w:sz w:val="24"/>
                <w:szCs w:val="24"/>
                <w:lang w:val="vi-VN"/>
              </w:rPr>
              <w:t>Tiền công cho cán bộ phụ trách lớp tập huấn</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center"/>
              <w:rPr>
                <w:rFonts w:ascii="Times New Roman" w:hAnsi="Times New Roman" w:cs="Times New Roman"/>
                <w:color w:val="000000"/>
                <w:sz w:val="24"/>
                <w:szCs w:val="24"/>
                <w:lang w:val="vi-VN"/>
              </w:rPr>
            </w:pP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Tiền công cho cán bộ phụ trách lớp tập huấn; tiền công biên soạn và giảng dạy lý thuyết, biên soạn và giảng dạy thực hành, trợ lý thí nghiệm, thực hành; cho học sinh các đội tuyển quốc gia dự thi olympic quốc tế và khu vực;</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1.000</w:t>
            </w:r>
          </w:p>
        </w:tc>
      </w:tr>
      <w:tr w:rsidR="00C30E38" w:rsidRPr="00C30E38" w:rsidTr="00A66B5B">
        <w:trPr>
          <w:tblCellSpacing w:w="0" w:type="dxa"/>
        </w:trPr>
        <w:tc>
          <w:tcPr>
            <w:tcW w:w="277" w:type="pct"/>
            <w:tcBorders>
              <w:top w:val="nil"/>
              <w:left w:val="single" w:sz="8" w:space="0" w:color="auto"/>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p>
        </w:tc>
        <w:tc>
          <w:tcPr>
            <w:tcW w:w="3451"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Tiền công cho cán bộ phụ trách lớp tập huấn; tiền công biên soạn và giảng dạy lý thuyết, biên soạn và giảng dạy thực hành, trợ lý thí nghiệm, thực hành cho đội tuyển học sinh dự thi học sinh giỏi cấp quốc gia;</w:t>
            </w:r>
          </w:p>
        </w:tc>
        <w:tc>
          <w:tcPr>
            <w:tcW w:w="658"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rPr>
                <w:rFonts w:ascii="Times New Roman" w:hAnsi="Times New Roman" w:cs="Times New Roman"/>
                <w:color w:val="000000"/>
                <w:sz w:val="24"/>
                <w:szCs w:val="24"/>
                <w:lang w:val="vi-VN"/>
              </w:rPr>
            </w:pPr>
            <w:r w:rsidRPr="00C30E38">
              <w:rPr>
                <w:rFonts w:ascii="Times New Roman" w:hAnsi="Times New Roman" w:cs="Times New Roman"/>
                <w:color w:val="000000"/>
                <w:sz w:val="24"/>
                <w:szCs w:val="24"/>
                <w:lang w:val="vi-VN"/>
              </w:rPr>
              <w:t>Người/ngày</w:t>
            </w:r>
          </w:p>
        </w:tc>
        <w:tc>
          <w:tcPr>
            <w:tcW w:w="614" w:type="pct"/>
            <w:tcBorders>
              <w:top w:val="nil"/>
              <w:left w:val="nil"/>
              <w:bottom w:val="single" w:sz="8" w:space="0" w:color="auto"/>
              <w:right w:val="single" w:sz="8" w:space="0" w:color="auto"/>
            </w:tcBorders>
            <w:shd w:val="clear" w:color="auto" w:fill="FFFFFF"/>
            <w:vAlign w:val="center"/>
          </w:tcPr>
          <w:p w:rsidR="00C30E38" w:rsidRPr="00C30E38" w:rsidRDefault="00C30E38" w:rsidP="00A66B5B">
            <w:pPr>
              <w:spacing w:after="0" w:line="240" w:lineRule="auto"/>
              <w:jc w:val="right"/>
              <w:rPr>
                <w:rFonts w:ascii="Times New Roman" w:hAnsi="Times New Roman" w:cs="Times New Roman"/>
                <w:color w:val="000000"/>
                <w:sz w:val="24"/>
                <w:szCs w:val="24"/>
              </w:rPr>
            </w:pPr>
            <w:r w:rsidRPr="00C30E38">
              <w:rPr>
                <w:rFonts w:ascii="Times New Roman" w:hAnsi="Times New Roman" w:cs="Times New Roman"/>
                <w:color w:val="000000"/>
                <w:sz w:val="24"/>
                <w:szCs w:val="24"/>
              </w:rPr>
              <w:t>900</w:t>
            </w:r>
          </w:p>
        </w:tc>
      </w:tr>
    </w:tbl>
    <w:p w:rsidR="00474CFC" w:rsidRPr="00C30E38" w:rsidRDefault="00474CFC" w:rsidP="002A25B9">
      <w:pPr>
        <w:pStyle w:val="NormalWeb"/>
        <w:shd w:val="clear" w:color="auto" w:fill="FFFFFF"/>
        <w:spacing w:before="0" w:beforeAutospacing="0" w:after="0" w:afterAutospacing="0"/>
        <w:ind w:left="270" w:right="-180" w:firstLine="450"/>
        <w:rPr>
          <w:i/>
        </w:rPr>
      </w:pPr>
      <w:bookmarkStart w:id="1" w:name="_GoBack"/>
      <w:bookmarkEnd w:id="1"/>
    </w:p>
    <w:sectPr w:rsidR="00474CFC" w:rsidRPr="00C30E38" w:rsidSect="00587998">
      <w:pgSz w:w="12240" w:h="15840"/>
      <w:pgMar w:top="108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FC"/>
    <w:rsid w:val="000128FB"/>
    <w:rsid w:val="000375BD"/>
    <w:rsid w:val="00091B56"/>
    <w:rsid w:val="000C1538"/>
    <w:rsid w:val="001779AE"/>
    <w:rsid w:val="001E7776"/>
    <w:rsid w:val="001F36C7"/>
    <w:rsid w:val="002A25B9"/>
    <w:rsid w:val="002D5E99"/>
    <w:rsid w:val="00304574"/>
    <w:rsid w:val="00343F74"/>
    <w:rsid w:val="003668D9"/>
    <w:rsid w:val="00474A1D"/>
    <w:rsid w:val="00474CFC"/>
    <w:rsid w:val="00490BE7"/>
    <w:rsid w:val="004F2422"/>
    <w:rsid w:val="00510A8D"/>
    <w:rsid w:val="00587998"/>
    <w:rsid w:val="006028C6"/>
    <w:rsid w:val="006066AE"/>
    <w:rsid w:val="00664658"/>
    <w:rsid w:val="006C17CB"/>
    <w:rsid w:val="007620D3"/>
    <w:rsid w:val="008C586F"/>
    <w:rsid w:val="008F3C9A"/>
    <w:rsid w:val="00922FE9"/>
    <w:rsid w:val="00990CD7"/>
    <w:rsid w:val="00AE6655"/>
    <w:rsid w:val="00C30E38"/>
    <w:rsid w:val="00CA60D3"/>
    <w:rsid w:val="00D022CA"/>
    <w:rsid w:val="00D251FD"/>
    <w:rsid w:val="00D27741"/>
    <w:rsid w:val="00D76FC2"/>
    <w:rsid w:val="00E13A2B"/>
    <w:rsid w:val="00E23C3B"/>
    <w:rsid w:val="00EC5493"/>
    <w:rsid w:val="00F3607F"/>
    <w:rsid w:val="00FE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3E644-9CF1-43B1-9C5A-ABBF5B3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C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4CFC"/>
    <w:rPr>
      <w:color w:val="0000FF"/>
      <w:u w:val="single"/>
    </w:rPr>
  </w:style>
  <w:style w:type="paragraph" w:styleId="BalloonText">
    <w:name w:val="Balloon Text"/>
    <w:basedOn w:val="Normal"/>
    <w:link w:val="BalloonTextChar"/>
    <w:uiPriority w:val="99"/>
    <w:semiHidden/>
    <w:unhideWhenUsed/>
    <w:rsid w:val="00D76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60116">
      <w:bodyDiv w:val="1"/>
      <w:marLeft w:val="0"/>
      <w:marRight w:val="0"/>
      <w:marTop w:val="0"/>
      <w:marBottom w:val="0"/>
      <w:divBdr>
        <w:top w:val="none" w:sz="0" w:space="0" w:color="auto"/>
        <w:left w:val="none" w:sz="0" w:space="0" w:color="auto"/>
        <w:bottom w:val="none" w:sz="0" w:space="0" w:color="auto"/>
        <w:right w:val="none" w:sz="0" w:space="0" w:color="auto"/>
      </w:divBdr>
    </w:div>
    <w:div w:id="996148464">
      <w:bodyDiv w:val="1"/>
      <w:marLeft w:val="0"/>
      <w:marRight w:val="0"/>
      <w:marTop w:val="0"/>
      <w:marBottom w:val="0"/>
      <w:divBdr>
        <w:top w:val="none" w:sz="0" w:space="0" w:color="auto"/>
        <w:left w:val="none" w:sz="0" w:space="0" w:color="auto"/>
        <w:bottom w:val="none" w:sz="0" w:space="0" w:color="auto"/>
        <w:right w:val="none" w:sz="0" w:space="0" w:color="auto"/>
      </w:divBdr>
    </w:div>
    <w:div w:id="1136291182">
      <w:bodyDiv w:val="1"/>
      <w:marLeft w:val="0"/>
      <w:marRight w:val="0"/>
      <w:marTop w:val="0"/>
      <w:marBottom w:val="0"/>
      <w:divBdr>
        <w:top w:val="none" w:sz="0" w:space="0" w:color="auto"/>
        <w:left w:val="none" w:sz="0" w:space="0" w:color="auto"/>
        <w:bottom w:val="none" w:sz="0" w:space="0" w:color="auto"/>
        <w:right w:val="none" w:sz="0" w:space="0" w:color="auto"/>
      </w:divBdr>
    </w:div>
    <w:div w:id="2076850520">
      <w:bodyDiv w:val="1"/>
      <w:marLeft w:val="0"/>
      <w:marRight w:val="0"/>
      <w:marTop w:val="0"/>
      <w:marBottom w:val="0"/>
      <w:divBdr>
        <w:top w:val="none" w:sz="0" w:space="0" w:color="auto"/>
        <w:left w:val="none" w:sz="0" w:space="0" w:color="auto"/>
        <w:bottom w:val="none" w:sz="0" w:space="0" w:color="auto"/>
        <w:right w:val="none" w:sz="0" w:space="0" w:color="auto"/>
      </w:divBdr>
    </w:div>
    <w:div w:id="21469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2024-09-30T05:29:00Z</cp:lastPrinted>
  <dcterms:created xsi:type="dcterms:W3CDTF">2024-10-25T00:27:00Z</dcterms:created>
  <dcterms:modified xsi:type="dcterms:W3CDTF">2024-10-25T05:51:00Z</dcterms:modified>
</cp:coreProperties>
</file>