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815" w:type="dxa"/>
        <w:tblLook w:val="0000" w:firstRow="0" w:lastRow="0" w:firstColumn="0" w:lastColumn="0" w:noHBand="0" w:noVBand="0"/>
      </w:tblPr>
      <w:tblGrid>
        <w:gridCol w:w="4678"/>
        <w:gridCol w:w="5852"/>
      </w:tblGrid>
      <w:tr w:rsidR="00585829" w:rsidRPr="00585829" w14:paraId="44C3AEF9" w14:textId="77777777" w:rsidTr="00175F56">
        <w:tc>
          <w:tcPr>
            <w:tcW w:w="4678" w:type="dxa"/>
          </w:tcPr>
          <w:p w14:paraId="44C3AEF1" w14:textId="77777777" w:rsidR="009C596A" w:rsidRPr="00585829" w:rsidRDefault="009C596A" w:rsidP="009C596A">
            <w:pPr>
              <w:jc w:val="center"/>
              <w:rPr>
                <w:sz w:val="26"/>
              </w:rPr>
            </w:pPr>
            <w:r w:rsidRPr="00585829">
              <w:rPr>
                <w:sz w:val="26"/>
              </w:rPr>
              <w:t xml:space="preserve">ỦY BAN NHÂN DÂN </w:t>
            </w:r>
          </w:p>
          <w:p w14:paraId="44C3AEF2" w14:textId="77777777" w:rsidR="009C596A" w:rsidRPr="00585829" w:rsidRDefault="009C596A" w:rsidP="009C596A">
            <w:pPr>
              <w:jc w:val="center"/>
              <w:rPr>
                <w:sz w:val="26"/>
              </w:rPr>
            </w:pPr>
            <w:r w:rsidRPr="00585829">
              <w:rPr>
                <w:sz w:val="26"/>
              </w:rPr>
              <w:t>THÀNH PHỐ HỒ CHÍ MINH</w:t>
            </w:r>
          </w:p>
          <w:p w14:paraId="44C3AEF3" w14:textId="77777777" w:rsidR="009C596A" w:rsidRPr="00585829" w:rsidRDefault="009C596A" w:rsidP="009C596A">
            <w:pPr>
              <w:jc w:val="center"/>
            </w:pPr>
            <w:r w:rsidRPr="00585829">
              <w:rPr>
                <w:rFonts w:ascii="Times New Roman Bold" w:hAnsi="Times New Roman Bold"/>
                <w:b/>
                <w:sz w:val="26"/>
                <w:szCs w:val="26"/>
              </w:rPr>
              <w:t>BAN CHỈ ĐẠO</w:t>
            </w:r>
            <w:r w:rsidRPr="00585829">
              <w:t xml:space="preserve"> </w:t>
            </w:r>
          </w:p>
          <w:p w14:paraId="44C3AEF4" w14:textId="77777777" w:rsidR="009C596A" w:rsidRPr="00585829" w:rsidRDefault="009C596A" w:rsidP="009C596A">
            <w:pPr>
              <w:jc w:val="center"/>
              <w:rPr>
                <w:rFonts w:ascii="Times New Roman Bold" w:hAnsi="Times New Roman Bold"/>
                <w:b/>
                <w:sz w:val="26"/>
                <w:szCs w:val="26"/>
              </w:rPr>
            </w:pPr>
            <w:r w:rsidRPr="00585829">
              <w:rPr>
                <w:rFonts w:ascii="Times New Roman Bold" w:hAnsi="Times New Roman Bold"/>
                <w:b/>
                <w:sz w:val="26"/>
                <w:szCs w:val="26"/>
              </w:rPr>
              <w:t>PHỔ CẬP GIÁO DỤC, XÓA MÙ CHỮ</w:t>
            </w:r>
          </w:p>
          <w:p w14:paraId="44C3AEF5" w14:textId="77777777" w:rsidR="009C596A" w:rsidRPr="00585829" w:rsidRDefault="009C596A" w:rsidP="003109E9">
            <w:pPr>
              <w:jc w:val="center"/>
              <w:rPr>
                <w:b/>
                <w:sz w:val="16"/>
                <w:szCs w:val="16"/>
                <w:vertAlign w:val="superscript"/>
              </w:rPr>
            </w:pPr>
            <w:r w:rsidRPr="00585829">
              <w:rPr>
                <w:b/>
                <w:sz w:val="16"/>
                <w:szCs w:val="16"/>
                <w:vertAlign w:val="superscript"/>
              </w:rPr>
              <w:t>___________________</w:t>
            </w:r>
          </w:p>
        </w:tc>
        <w:tc>
          <w:tcPr>
            <w:tcW w:w="5852" w:type="dxa"/>
          </w:tcPr>
          <w:p w14:paraId="44C3AEF6" w14:textId="77777777" w:rsidR="009C596A" w:rsidRPr="00585829" w:rsidRDefault="009C596A" w:rsidP="003109E9">
            <w:pPr>
              <w:pStyle w:val="Heading4"/>
              <w:rPr>
                <w:b/>
                <w:i w:val="0"/>
                <w:szCs w:val="26"/>
              </w:rPr>
            </w:pPr>
            <w:r w:rsidRPr="00585829">
              <w:rPr>
                <w:b/>
                <w:i w:val="0"/>
                <w:szCs w:val="26"/>
              </w:rPr>
              <w:t>CỘNG HÒA XÃ HỘI CHỦ NGHĨA VIỆT NAM</w:t>
            </w:r>
          </w:p>
          <w:p w14:paraId="44C3AEF7" w14:textId="77777777" w:rsidR="009C596A" w:rsidRPr="00585829" w:rsidRDefault="009C596A" w:rsidP="003109E9">
            <w:pPr>
              <w:jc w:val="center"/>
              <w:rPr>
                <w:b/>
                <w:sz w:val="28"/>
                <w:szCs w:val="28"/>
              </w:rPr>
            </w:pPr>
            <w:r w:rsidRPr="00585829">
              <w:rPr>
                <w:b/>
                <w:sz w:val="28"/>
                <w:szCs w:val="28"/>
              </w:rPr>
              <w:t xml:space="preserve">Độc lập </w:t>
            </w:r>
            <w:r w:rsidRPr="00585829">
              <w:rPr>
                <w:sz w:val="28"/>
                <w:szCs w:val="28"/>
              </w:rPr>
              <w:t>-</w:t>
            </w:r>
            <w:r w:rsidRPr="00585829">
              <w:rPr>
                <w:b/>
                <w:sz w:val="28"/>
                <w:szCs w:val="28"/>
              </w:rPr>
              <w:t xml:space="preserve"> Tự do </w:t>
            </w:r>
            <w:r w:rsidRPr="00585829">
              <w:rPr>
                <w:sz w:val="28"/>
                <w:szCs w:val="28"/>
              </w:rPr>
              <w:t>-</w:t>
            </w:r>
            <w:r w:rsidRPr="00585829">
              <w:rPr>
                <w:b/>
                <w:sz w:val="28"/>
                <w:szCs w:val="28"/>
              </w:rPr>
              <w:t xml:space="preserve"> Hạnh phúc</w:t>
            </w:r>
          </w:p>
          <w:p w14:paraId="44C3AEF8" w14:textId="77777777" w:rsidR="009C596A" w:rsidRPr="00585829" w:rsidRDefault="009C596A" w:rsidP="003109E9">
            <w:pPr>
              <w:jc w:val="center"/>
              <w:rPr>
                <w:b/>
                <w:sz w:val="16"/>
                <w:szCs w:val="16"/>
                <w:vertAlign w:val="superscript"/>
              </w:rPr>
            </w:pPr>
            <w:r w:rsidRPr="00585829">
              <w:rPr>
                <w:b/>
                <w:sz w:val="16"/>
                <w:szCs w:val="16"/>
                <w:vertAlign w:val="superscript"/>
              </w:rPr>
              <w:t>____________________________________________________________________</w:t>
            </w:r>
          </w:p>
        </w:tc>
      </w:tr>
      <w:tr w:rsidR="00585829" w:rsidRPr="00585829" w14:paraId="44C3AEFC" w14:textId="77777777" w:rsidTr="00175F56">
        <w:tc>
          <w:tcPr>
            <w:tcW w:w="4678" w:type="dxa"/>
          </w:tcPr>
          <w:p w14:paraId="44C3AEFA" w14:textId="77777777" w:rsidR="00175F56" w:rsidRPr="00585829" w:rsidRDefault="00175F56" w:rsidP="009C596A">
            <w:pPr>
              <w:jc w:val="center"/>
              <w:rPr>
                <w:sz w:val="26"/>
              </w:rPr>
            </w:pPr>
          </w:p>
        </w:tc>
        <w:tc>
          <w:tcPr>
            <w:tcW w:w="5852" w:type="dxa"/>
          </w:tcPr>
          <w:p w14:paraId="44C3AEFB" w14:textId="77777777" w:rsidR="00175F56" w:rsidRPr="00585829" w:rsidRDefault="00175F56" w:rsidP="00175F56">
            <w:pPr>
              <w:pStyle w:val="Heading4"/>
              <w:jc w:val="left"/>
              <w:rPr>
                <w:szCs w:val="26"/>
              </w:rPr>
            </w:pPr>
            <w:r w:rsidRPr="00585829">
              <w:rPr>
                <w:szCs w:val="26"/>
              </w:rPr>
              <w:t>Thành phố Hồ Chí Minh, ngày   tháng</w:t>
            </w:r>
            <w:r w:rsidR="00921EF6" w:rsidRPr="00585829">
              <w:rPr>
                <w:szCs w:val="26"/>
              </w:rPr>
              <w:t xml:space="preserve">  </w:t>
            </w:r>
            <w:r w:rsidRPr="00585829">
              <w:rPr>
                <w:szCs w:val="26"/>
              </w:rPr>
              <w:t xml:space="preserve">   năm 2024</w:t>
            </w:r>
          </w:p>
        </w:tc>
      </w:tr>
    </w:tbl>
    <w:p w14:paraId="44C3AEFD" w14:textId="77777777" w:rsidR="009C596A" w:rsidRPr="00585829" w:rsidRDefault="009C596A" w:rsidP="009C596A">
      <w:pPr>
        <w:jc w:val="center"/>
        <w:rPr>
          <w:b/>
          <w:bCs/>
          <w:sz w:val="28"/>
          <w:szCs w:val="28"/>
        </w:rPr>
      </w:pPr>
    </w:p>
    <w:p w14:paraId="44C3AEFE" w14:textId="77777777" w:rsidR="009C596A" w:rsidRPr="00585829" w:rsidRDefault="009C596A" w:rsidP="009C596A">
      <w:pPr>
        <w:jc w:val="center"/>
        <w:rPr>
          <w:b/>
          <w:bCs/>
          <w:sz w:val="28"/>
          <w:szCs w:val="28"/>
        </w:rPr>
      </w:pPr>
      <w:r w:rsidRPr="00585829">
        <w:rPr>
          <w:b/>
          <w:bCs/>
          <w:sz w:val="28"/>
          <w:szCs w:val="28"/>
        </w:rPr>
        <w:t xml:space="preserve">QUY CHẾ </w:t>
      </w:r>
    </w:p>
    <w:p w14:paraId="44C3AEFF" w14:textId="77777777" w:rsidR="00A619DB" w:rsidRPr="00585829" w:rsidRDefault="009C596A" w:rsidP="009C596A">
      <w:pPr>
        <w:tabs>
          <w:tab w:val="left" w:pos="399"/>
          <w:tab w:val="left" w:pos="3648"/>
        </w:tabs>
        <w:jc w:val="center"/>
        <w:rPr>
          <w:b/>
          <w:bCs/>
          <w:sz w:val="28"/>
          <w:szCs w:val="28"/>
        </w:rPr>
      </w:pPr>
      <w:r w:rsidRPr="00585829">
        <w:rPr>
          <w:b/>
          <w:bCs/>
          <w:sz w:val="28"/>
          <w:szCs w:val="28"/>
        </w:rPr>
        <w:t>Hoạt động của Ban Chỉ đạo phổ cập giáo dục, xóa mù chữ</w:t>
      </w:r>
      <w:r w:rsidR="00A619DB" w:rsidRPr="00585829">
        <w:rPr>
          <w:b/>
          <w:bCs/>
          <w:sz w:val="28"/>
          <w:szCs w:val="28"/>
        </w:rPr>
        <w:t xml:space="preserve"> </w:t>
      </w:r>
    </w:p>
    <w:p w14:paraId="44C3AF00" w14:textId="77777777" w:rsidR="009C596A" w:rsidRPr="00585829" w:rsidRDefault="00A619DB" w:rsidP="009C596A">
      <w:pPr>
        <w:tabs>
          <w:tab w:val="left" w:pos="399"/>
          <w:tab w:val="left" w:pos="3648"/>
        </w:tabs>
        <w:jc w:val="center"/>
        <w:rPr>
          <w:b/>
          <w:bCs/>
          <w:sz w:val="28"/>
          <w:szCs w:val="28"/>
        </w:rPr>
      </w:pPr>
      <w:r w:rsidRPr="00585829">
        <w:rPr>
          <w:b/>
          <w:bCs/>
          <w:sz w:val="28"/>
          <w:szCs w:val="28"/>
        </w:rPr>
        <w:t>Thành phố Hồ Chí Minh</w:t>
      </w:r>
    </w:p>
    <w:p w14:paraId="44C3AF01" w14:textId="77777777" w:rsidR="009C596A" w:rsidRPr="00585829" w:rsidRDefault="009C596A" w:rsidP="009C596A">
      <w:pPr>
        <w:jc w:val="center"/>
        <w:rPr>
          <w:b/>
          <w:bCs/>
          <w:iCs/>
          <w:sz w:val="16"/>
          <w:szCs w:val="16"/>
          <w:vertAlign w:val="superscript"/>
        </w:rPr>
      </w:pPr>
      <w:r w:rsidRPr="00585829">
        <w:rPr>
          <w:b/>
          <w:bCs/>
          <w:iCs/>
          <w:sz w:val="16"/>
          <w:szCs w:val="16"/>
          <w:vertAlign w:val="superscript"/>
        </w:rPr>
        <w:t>___________________________________________</w:t>
      </w:r>
    </w:p>
    <w:p w14:paraId="44C3AF02" w14:textId="77777777" w:rsidR="009C596A" w:rsidRPr="00585829" w:rsidRDefault="009C596A" w:rsidP="009C596A">
      <w:pPr>
        <w:keepNext/>
        <w:spacing w:before="120" w:after="120"/>
        <w:jc w:val="center"/>
        <w:outlineLvl w:val="1"/>
        <w:rPr>
          <w:b/>
          <w:bCs/>
          <w:sz w:val="28"/>
          <w:szCs w:val="28"/>
        </w:rPr>
      </w:pPr>
      <w:r w:rsidRPr="00585829">
        <w:rPr>
          <w:b/>
          <w:bCs/>
          <w:sz w:val="28"/>
          <w:szCs w:val="28"/>
        </w:rPr>
        <w:t>Chương I</w:t>
      </w:r>
      <w:r w:rsidRPr="00585829">
        <w:rPr>
          <w:b/>
          <w:bCs/>
          <w:sz w:val="28"/>
          <w:szCs w:val="28"/>
        </w:rPr>
        <w:br/>
      </w:r>
      <w:r w:rsidRPr="00585829">
        <w:rPr>
          <w:b/>
          <w:sz w:val="28"/>
          <w:szCs w:val="28"/>
        </w:rPr>
        <w:t>QUY ĐỊNH CHUNG</w:t>
      </w:r>
    </w:p>
    <w:p w14:paraId="44C3AF03" w14:textId="77777777" w:rsidR="009C596A" w:rsidRPr="00585829" w:rsidRDefault="009C596A" w:rsidP="009C596A">
      <w:pPr>
        <w:spacing w:before="100" w:after="100"/>
        <w:ind w:firstLine="720"/>
        <w:jc w:val="both"/>
        <w:rPr>
          <w:b/>
          <w:sz w:val="28"/>
          <w:szCs w:val="28"/>
        </w:rPr>
      </w:pPr>
      <w:r w:rsidRPr="00585829">
        <w:rPr>
          <w:b/>
          <w:sz w:val="28"/>
          <w:szCs w:val="28"/>
        </w:rPr>
        <w:t xml:space="preserve">Điều 1. Phạm vi, đối tượng </w:t>
      </w:r>
    </w:p>
    <w:p w14:paraId="44C3AF04" w14:textId="77777777" w:rsidR="009C596A" w:rsidRPr="00585829" w:rsidRDefault="00A619DB" w:rsidP="009C596A">
      <w:pPr>
        <w:spacing w:before="100" w:after="100"/>
        <w:ind w:firstLine="720"/>
        <w:jc w:val="both"/>
        <w:rPr>
          <w:sz w:val="28"/>
          <w:szCs w:val="28"/>
        </w:rPr>
      </w:pPr>
      <w:r w:rsidRPr="00585829">
        <w:rPr>
          <w:sz w:val="28"/>
          <w:szCs w:val="28"/>
        </w:rPr>
        <w:t>Quy chế này quy định chức năng, nhiệm vụ</w:t>
      </w:r>
      <w:r w:rsidR="009C596A" w:rsidRPr="00585829">
        <w:rPr>
          <w:sz w:val="28"/>
          <w:szCs w:val="28"/>
        </w:rPr>
        <w:t xml:space="preserve"> của Ban Chỉ đạo phổ cập giáo dục, xóa mù chữ Thành phố Hồ Chí Minh (sau đây gọi tắt là Ban Chỉ đạo).</w:t>
      </w:r>
    </w:p>
    <w:p w14:paraId="44C3AF05" w14:textId="77777777" w:rsidR="009C596A" w:rsidRPr="00585829" w:rsidRDefault="009C596A" w:rsidP="009C596A">
      <w:pPr>
        <w:spacing w:before="100" w:after="100"/>
        <w:ind w:firstLine="720"/>
        <w:jc w:val="both"/>
        <w:rPr>
          <w:i/>
          <w:sz w:val="28"/>
          <w:szCs w:val="28"/>
        </w:rPr>
      </w:pPr>
      <w:r w:rsidRPr="00585829">
        <w:rPr>
          <w:b/>
          <w:sz w:val="28"/>
          <w:szCs w:val="28"/>
        </w:rPr>
        <w:t>Điều 2. Chức năng, nhiệm vụ và quyền hạn của Ban Chỉ đạo</w:t>
      </w:r>
    </w:p>
    <w:p w14:paraId="44C3AF06" w14:textId="77777777" w:rsidR="009C596A" w:rsidRPr="00585829" w:rsidRDefault="009C596A" w:rsidP="009C596A">
      <w:pPr>
        <w:spacing w:before="100" w:after="100"/>
        <w:ind w:firstLine="720"/>
        <w:jc w:val="both"/>
        <w:rPr>
          <w:sz w:val="28"/>
          <w:szCs w:val="28"/>
        </w:rPr>
      </w:pPr>
      <w:r w:rsidRPr="00585829">
        <w:rPr>
          <w:b/>
          <w:sz w:val="28"/>
          <w:szCs w:val="28"/>
        </w:rPr>
        <w:t>1.</w:t>
      </w:r>
      <w:r w:rsidRPr="00585829">
        <w:rPr>
          <w:sz w:val="28"/>
          <w:szCs w:val="28"/>
        </w:rPr>
        <w:t xml:space="preserve"> Tham mưu Thành ủy, Ủy ban nhân dân Thành phố triển khai và tổ chức thực hiện hiệu quả các văn bản của Trung ương, Thành phố về công tác phổ cập giáo dục, xóa mù chữ.</w:t>
      </w:r>
    </w:p>
    <w:p w14:paraId="44C3AF07" w14:textId="77777777" w:rsidR="009C596A" w:rsidRPr="00585829" w:rsidRDefault="009C596A" w:rsidP="009C596A">
      <w:pPr>
        <w:spacing w:before="100" w:after="100"/>
        <w:ind w:firstLine="720"/>
        <w:jc w:val="both"/>
        <w:rPr>
          <w:sz w:val="28"/>
          <w:szCs w:val="28"/>
        </w:rPr>
      </w:pPr>
      <w:r w:rsidRPr="00585829">
        <w:rPr>
          <w:b/>
          <w:sz w:val="28"/>
          <w:szCs w:val="28"/>
        </w:rPr>
        <w:t>2.</w:t>
      </w:r>
      <w:r w:rsidRPr="00585829">
        <w:rPr>
          <w:sz w:val="28"/>
          <w:szCs w:val="28"/>
        </w:rPr>
        <w:t xml:space="preserve"> Tổ chức triển khai, theo dõi, kiểm tra và đôn đốc các ban ngành, đoàn thể thực hiện tốt các nhiệm vụ phổ cập giáo dục, xóa mù chữ; tổng hợp báo cáo kết quả thực hiện về Ban Chỉ đạo phổ cập giáo dục, xóa mù chữ Thành phố, Thành ủy, Ủy ban nhân dân theo quy định. </w:t>
      </w:r>
    </w:p>
    <w:p w14:paraId="44C3AF08" w14:textId="77777777" w:rsidR="009C596A" w:rsidRPr="00585829" w:rsidRDefault="009C596A" w:rsidP="009C596A">
      <w:pPr>
        <w:spacing w:before="100" w:after="100"/>
        <w:ind w:firstLine="720"/>
        <w:jc w:val="both"/>
        <w:rPr>
          <w:sz w:val="28"/>
          <w:szCs w:val="28"/>
        </w:rPr>
      </w:pPr>
      <w:r w:rsidRPr="00585829">
        <w:rPr>
          <w:b/>
          <w:sz w:val="28"/>
          <w:szCs w:val="28"/>
        </w:rPr>
        <w:t>3.</w:t>
      </w:r>
      <w:r w:rsidRPr="00585829">
        <w:rPr>
          <w:sz w:val="28"/>
          <w:szCs w:val="28"/>
        </w:rPr>
        <w:t xml:space="preserve"> Tổ chức tuyên truyền cho cán bộ, công chức, viên chức và Nhân dân về ý nghĩa và nội dung thực hiện phổ cập giáo dục, xóa mù chữ; huy động các nguồn lực xã hội tham gia thực hiện tốt nhiệm vụ phổ cập giáo dục, xóa mù chữ.</w:t>
      </w:r>
    </w:p>
    <w:p w14:paraId="44C3AF09" w14:textId="77777777" w:rsidR="009C596A" w:rsidRPr="00585829" w:rsidRDefault="009C596A" w:rsidP="009C596A">
      <w:pPr>
        <w:spacing w:before="100" w:after="100"/>
        <w:ind w:firstLine="720"/>
        <w:jc w:val="both"/>
        <w:rPr>
          <w:sz w:val="28"/>
          <w:szCs w:val="28"/>
        </w:rPr>
      </w:pPr>
      <w:r w:rsidRPr="00585829">
        <w:rPr>
          <w:b/>
          <w:sz w:val="28"/>
          <w:szCs w:val="28"/>
        </w:rPr>
        <w:t>4.</w:t>
      </w:r>
      <w:r w:rsidRPr="00585829">
        <w:rPr>
          <w:sz w:val="28"/>
          <w:szCs w:val="28"/>
        </w:rPr>
        <w:t xml:space="preserve"> Tổ chức bồi dưỡng nghiệp vụ cho đội ngũ tham gia công tác chỉ đạo, triển khai thực hiện nhiệm vụ phổ cập giáo dục, xóa mù chữ.</w:t>
      </w:r>
    </w:p>
    <w:p w14:paraId="44C3AF0A" w14:textId="77777777" w:rsidR="009C596A" w:rsidRPr="00585829" w:rsidRDefault="009C596A" w:rsidP="009C596A">
      <w:pPr>
        <w:spacing w:before="100" w:after="100"/>
        <w:ind w:firstLine="720"/>
        <w:jc w:val="both"/>
        <w:rPr>
          <w:sz w:val="28"/>
          <w:szCs w:val="28"/>
        </w:rPr>
      </w:pPr>
      <w:r w:rsidRPr="00585829">
        <w:rPr>
          <w:b/>
          <w:sz w:val="28"/>
          <w:szCs w:val="28"/>
        </w:rPr>
        <w:t>5.</w:t>
      </w:r>
      <w:r w:rsidRPr="00585829">
        <w:rPr>
          <w:sz w:val="28"/>
          <w:szCs w:val="28"/>
        </w:rPr>
        <w:t xml:space="preserve"> Tổ chức sơ kết, tổng kết, rút kinh nghiệm, phổ biến nhân rộng các điển hình tiên tiến, các nhân tố mới trong việc thực hiện nhiệm vụ phổ cập giáo dục, xóa mù chữ; đề nghị khen thưởng các tập thể, cá nhân, gia đình, cộng đồng có thành tích xuất sắc tiêu biểu trong công tác phổ cập giáo dục, xóa mù chữ theo quy định.</w:t>
      </w:r>
    </w:p>
    <w:p w14:paraId="44C3AF0B" w14:textId="77777777" w:rsidR="009C596A" w:rsidRPr="00585829" w:rsidRDefault="009C596A" w:rsidP="009C596A">
      <w:pPr>
        <w:spacing w:before="100" w:after="100"/>
        <w:ind w:firstLine="720"/>
        <w:jc w:val="both"/>
        <w:rPr>
          <w:sz w:val="28"/>
          <w:szCs w:val="28"/>
        </w:rPr>
      </w:pPr>
      <w:r w:rsidRPr="00585829">
        <w:rPr>
          <w:b/>
          <w:sz w:val="28"/>
          <w:szCs w:val="28"/>
        </w:rPr>
        <w:t>6.</w:t>
      </w:r>
      <w:r w:rsidRPr="00585829">
        <w:rPr>
          <w:sz w:val="28"/>
          <w:szCs w:val="28"/>
        </w:rPr>
        <w:t xml:space="preserve"> Ban Chỉ đạo sử dụng con dấu của Ủy ban nhân dân Thành phố đối với các văn bản do Trưởng Ban Chỉ đạo ký; các văn bản do Phó Trưởng ban Thường trực và Phó Trưởng ban chỉ đạo là Lãnh đạo Sở Giáo dục và Đào tạo ký sử dụng con dấu của Sở Giáo dục và Đào tạo.</w:t>
      </w:r>
    </w:p>
    <w:p w14:paraId="44C3AF0C" w14:textId="77777777" w:rsidR="00A619DB" w:rsidRPr="00585829" w:rsidRDefault="00A619DB">
      <w:pPr>
        <w:spacing w:after="160" w:line="259" w:lineRule="auto"/>
        <w:rPr>
          <w:b/>
          <w:sz w:val="28"/>
          <w:szCs w:val="28"/>
        </w:rPr>
      </w:pPr>
      <w:r w:rsidRPr="00585829">
        <w:rPr>
          <w:b/>
          <w:sz w:val="28"/>
          <w:szCs w:val="28"/>
        </w:rPr>
        <w:br w:type="page"/>
      </w:r>
    </w:p>
    <w:p w14:paraId="44C3AF0D" w14:textId="77777777" w:rsidR="009C596A" w:rsidRPr="00585829" w:rsidRDefault="009C596A" w:rsidP="009C596A">
      <w:pPr>
        <w:spacing w:before="100" w:after="100"/>
        <w:ind w:firstLine="720"/>
        <w:jc w:val="both"/>
        <w:rPr>
          <w:sz w:val="28"/>
          <w:szCs w:val="28"/>
        </w:rPr>
      </w:pPr>
      <w:r w:rsidRPr="00585829">
        <w:rPr>
          <w:b/>
          <w:sz w:val="28"/>
          <w:szCs w:val="28"/>
        </w:rPr>
        <w:lastRenderedPageBreak/>
        <w:t>Điều 3. Cơ quan Thường trực Ban Chỉ đạo</w:t>
      </w:r>
    </w:p>
    <w:p w14:paraId="44C3AF0E" w14:textId="77777777" w:rsidR="009C596A" w:rsidRPr="00585829" w:rsidRDefault="009C596A" w:rsidP="009C596A">
      <w:pPr>
        <w:spacing w:before="120" w:after="120"/>
        <w:ind w:firstLine="720"/>
        <w:jc w:val="both"/>
        <w:rPr>
          <w:sz w:val="28"/>
          <w:szCs w:val="28"/>
        </w:rPr>
      </w:pPr>
      <w:r w:rsidRPr="00585829">
        <w:rPr>
          <w:b/>
          <w:sz w:val="28"/>
          <w:szCs w:val="28"/>
        </w:rPr>
        <w:t>1.</w:t>
      </w:r>
      <w:r w:rsidRPr="00585829">
        <w:rPr>
          <w:sz w:val="28"/>
          <w:szCs w:val="28"/>
        </w:rPr>
        <w:t xml:space="preserve"> </w:t>
      </w:r>
      <w:r w:rsidR="004F63DE" w:rsidRPr="00585829">
        <w:rPr>
          <w:sz w:val="28"/>
          <w:szCs w:val="28"/>
        </w:rPr>
        <w:t>Sở</w:t>
      </w:r>
      <w:r w:rsidRPr="00585829">
        <w:rPr>
          <w:sz w:val="28"/>
          <w:szCs w:val="28"/>
        </w:rPr>
        <w:t xml:space="preserve"> Giáo dục và Đào tạo là Cơ quan Thường trực của Ban Chỉ đạo, địa chỉ số </w:t>
      </w:r>
      <w:r w:rsidR="004F63DE" w:rsidRPr="00585829">
        <w:rPr>
          <w:sz w:val="28"/>
          <w:szCs w:val="28"/>
        </w:rPr>
        <w:t>66-68 Lê Thánh Tôn, Phường Bến Nghé, Quận 1, Thành phố Hồ Chí Minh</w:t>
      </w:r>
      <w:r w:rsidRPr="00585829">
        <w:rPr>
          <w:sz w:val="28"/>
          <w:szCs w:val="28"/>
        </w:rPr>
        <w:t>.</w:t>
      </w:r>
    </w:p>
    <w:p w14:paraId="44C3AF0F" w14:textId="77777777" w:rsidR="009C596A" w:rsidRPr="00585829" w:rsidRDefault="009C596A" w:rsidP="009C596A">
      <w:pPr>
        <w:spacing w:before="120" w:after="120"/>
        <w:ind w:firstLine="720"/>
        <w:jc w:val="both"/>
        <w:rPr>
          <w:sz w:val="28"/>
          <w:szCs w:val="28"/>
        </w:rPr>
      </w:pPr>
      <w:r w:rsidRPr="00585829">
        <w:rPr>
          <w:b/>
          <w:sz w:val="28"/>
          <w:szCs w:val="28"/>
        </w:rPr>
        <w:t>2.</w:t>
      </w:r>
      <w:r w:rsidRPr="00585829">
        <w:rPr>
          <w:sz w:val="28"/>
          <w:szCs w:val="28"/>
        </w:rPr>
        <w:t xml:space="preserve"> Cơ quan Thường trực Ban Chỉ đạo có chức năng giúp Ban Chỉ đạo thực hiện nhiệm vụ chỉ đạo công tác phổ cập giáo dục, xóa mù chữ và các nhiệm vụ khác do Trưởng Ban Chỉ đạo giao.</w:t>
      </w:r>
    </w:p>
    <w:p w14:paraId="44C3AF10" w14:textId="77777777" w:rsidR="009C596A" w:rsidRPr="00585829" w:rsidRDefault="009C596A" w:rsidP="009C596A">
      <w:pPr>
        <w:spacing w:before="120" w:after="120"/>
        <w:ind w:firstLine="720"/>
        <w:jc w:val="both"/>
        <w:rPr>
          <w:sz w:val="28"/>
          <w:szCs w:val="28"/>
        </w:rPr>
      </w:pPr>
      <w:r w:rsidRPr="00585829">
        <w:rPr>
          <w:b/>
          <w:sz w:val="28"/>
          <w:szCs w:val="28"/>
        </w:rPr>
        <w:t>3.</w:t>
      </w:r>
      <w:r w:rsidRPr="00585829">
        <w:rPr>
          <w:sz w:val="28"/>
          <w:szCs w:val="28"/>
        </w:rPr>
        <w:t xml:space="preserve"> Nhiệm vụ:</w:t>
      </w:r>
    </w:p>
    <w:p w14:paraId="44C3AF11" w14:textId="77777777" w:rsidR="009C596A" w:rsidRPr="00585829" w:rsidRDefault="009C596A" w:rsidP="009C596A">
      <w:pPr>
        <w:spacing w:before="120" w:after="120"/>
        <w:ind w:firstLine="720"/>
        <w:jc w:val="both"/>
        <w:rPr>
          <w:sz w:val="28"/>
          <w:szCs w:val="28"/>
        </w:rPr>
      </w:pPr>
      <w:r w:rsidRPr="00585829">
        <w:rPr>
          <w:sz w:val="28"/>
          <w:szCs w:val="28"/>
        </w:rPr>
        <w:t>- Xây dựng và phối hợp xây dựng các văn bản chỉ đạo; đầu mối liên hệ và phối hợp các hoạt động chỉ đạo công tác phổ cập giáo dục, xóa mù chữ.</w:t>
      </w:r>
    </w:p>
    <w:p w14:paraId="44C3AF12" w14:textId="77777777" w:rsidR="009C596A" w:rsidRPr="00585829" w:rsidRDefault="009C596A" w:rsidP="009C596A">
      <w:pPr>
        <w:spacing w:before="120" w:after="120"/>
        <w:ind w:firstLine="720"/>
        <w:jc w:val="both"/>
        <w:rPr>
          <w:sz w:val="28"/>
          <w:szCs w:val="28"/>
        </w:rPr>
      </w:pPr>
      <w:r w:rsidRPr="00585829">
        <w:rPr>
          <w:sz w:val="28"/>
          <w:szCs w:val="28"/>
        </w:rPr>
        <w:t>- Nghiên cứu, đề xuất nội dung, tiêu chí và cơ chế chính sách, chủ trương, giải pháp tăng cường chỉ đạo, tập huấn nghiệp vụ công tác phổ cập giáo dục, xóa mù chữ.</w:t>
      </w:r>
    </w:p>
    <w:p w14:paraId="44C3AF13" w14:textId="77777777" w:rsidR="009C596A" w:rsidRPr="00585829" w:rsidRDefault="009C596A" w:rsidP="009C596A">
      <w:pPr>
        <w:spacing w:before="120" w:after="120"/>
        <w:ind w:firstLine="720"/>
        <w:jc w:val="both"/>
        <w:rPr>
          <w:sz w:val="28"/>
          <w:szCs w:val="28"/>
        </w:rPr>
      </w:pPr>
      <w:r w:rsidRPr="00585829">
        <w:rPr>
          <w:sz w:val="28"/>
          <w:szCs w:val="28"/>
        </w:rPr>
        <w:t xml:space="preserve">- Tổ chức và hướng dẫn </w:t>
      </w:r>
      <w:r w:rsidR="004F63DE" w:rsidRPr="00585829">
        <w:rPr>
          <w:sz w:val="28"/>
          <w:szCs w:val="28"/>
        </w:rPr>
        <w:t>các quận, huyện và thành phố Thủ Đức triển khai,</w:t>
      </w:r>
      <w:r w:rsidRPr="00585829">
        <w:rPr>
          <w:sz w:val="28"/>
          <w:szCs w:val="28"/>
        </w:rPr>
        <w:t xml:space="preserve"> tổng hợp số liệu phục vụ công tác phổ cập giáo dục, xóa mù chữ.</w:t>
      </w:r>
    </w:p>
    <w:p w14:paraId="44C3AF14" w14:textId="77777777" w:rsidR="009C596A" w:rsidRPr="00585829" w:rsidRDefault="009C596A" w:rsidP="009C596A">
      <w:pPr>
        <w:spacing w:before="120" w:after="120"/>
        <w:ind w:firstLine="720"/>
        <w:jc w:val="both"/>
        <w:rPr>
          <w:sz w:val="28"/>
          <w:szCs w:val="28"/>
        </w:rPr>
      </w:pPr>
      <w:r w:rsidRPr="00585829">
        <w:rPr>
          <w:sz w:val="28"/>
          <w:szCs w:val="28"/>
        </w:rPr>
        <w:t xml:space="preserve">- Tuyên truyền, hướng dẫn </w:t>
      </w:r>
      <w:r w:rsidR="004F63DE" w:rsidRPr="00585829">
        <w:rPr>
          <w:sz w:val="28"/>
          <w:szCs w:val="28"/>
        </w:rPr>
        <w:t>các quận, huyện và thành phố Thủ Đức</w:t>
      </w:r>
      <w:r w:rsidRPr="00585829">
        <w:rPr>
          <w:sz w:val="28"/>
          <w:szCs w:val="28"/>
        </w:rPr>
        <w:t xml:space="preserve"> phổ biến, giáo dục pháp luật nâng cao nhận thức trách nhiệm của các ban ngành, đoàn thể, tổ chức, cá nhân, các lực lượng xã hội tại địa phương về mục đích, ý nghĩa, vai trò và lợi ích của học tập suốt đời, </w:t>
      </w:r>
      <w:r w:rsidR="004F63DE" w:rsidRPr="00585829">
        <w:rPr>
          <w:sz w:val="28"/>
          <w:szCs w:val="28"/>
        </w:rPr>
        <w:t>và công tác phổ cập giáo dục, xóa mù chữ</w:t>
      </w:r>
      <w:r w:rsidRPr="00585829">
        <w:rPr>
          <w:sz w:val="28"/>
          <w:szCs w:val="28"/>
        </w:rPr>
        <w:t>.</w:t>
      </w:r>
    </w:p>
    <w:p w14:paraId="44C3AF15" w14:textId="77777777" w:rsidR="009C596A" w:rsidRPr="00585829" w:rsidRDefault="009C596A" w:rsidP="009C596A">
      <w:pPr>
        <w:spacing w:before="120" w:after="120"/>
        <w:ind w:firstLine="720"/>
        <w:jc w:val="both"/>
        <w:rPr>
          <w:sz w:val="28"/>
          <w:szCs w:val="28"/>
        </w:rPr>
      </w:pPr>
      <w:r w:rsidRPr="00585829">
        <w:rPr>
          <w:sz w:val="28"/>
          <w:szCs w:val="28"/>
        </w:rPr>
        <w:t xml:space="preserve">- Hướng dẫn, bồi dưỡng, tập huấn nâng cao năng lực chuyên môn, nghiệp vụ công tác phổ cập giáo dục, xóa mù chữ cho các cơ sở giáo dục và </w:t>
      </w:r>
      <w:r w:rsidR="004F63DE" w:rsidRPr="00585829">
        <w:rPr>
          <w:sz w:val="28"/>
          <w:szCs w:val="28"/>
        </w:rPr>
        <w:t>các quận huyện và thành phố Thủ Đức</w:t>
      </w:r>
      <w:r w:rsidRPr="00585829">
        <w:rPr>
          <w:sz w:val="28"/>
          <w:szCs w:val="28"/>
        </w:rPr>
        <w:t>.</w:t>
      </w:r>
    </w:p>
    <w:p w14:paraId="44C3AF16" w14:textId="77777777" w:rsidR="009C596A" w:rsidRPr="00585829" w:rsidRDefault="009C596A" w:rsidP="009C596A">
      <w:pPr>
        <w:spacing w:before="120" w:after="120"/>
        <w:ind w:firstLine="720"/>
        <w:jc w:val="both"/>
        <w:rPr>
          <w:sz w:val="28"/>
          <w:szCs w:val="28"/>
        </w:rPr>
      </w:pPr>
      <w:r w:rsidRPr="00585829">
        <w:rPr>
          <w:sz w:val="28"/>
          <w:szCs w:val="28"/>
        </w:rPr>
        <w:t>- Chuẩn bị nội dung các cuộc họp Ban Chỉ đạo; các hội nghị giao ban, sơ kết, tổng kết và hội thảo về công tác phổ cập giáo dục, xóa mù chữ.</w:t>
      </w:r>
    </w:p>
    <w:p w14:paraId="44C3AF17" w14:textId="77777777" w:rsidR="009C596A" w:rsidRPr="00585829" w:rsidRDefault="009C596A" w:rsidP="009C596A">
      <w:pPr>
        <w:spacing w:before="120" w:after="120"/>
        <w:ind w:firstLine="720"/>
        <w:jc w:val="both"/>
        <w:rPr>
          <w:sz w:val="28"/>
          <w:szCs w:val="28"/>
        </w:rPr>
      </w:pPr>
      <w:r w:rsidRPr="00585829">
        <w:rPr>
          <w:sz w:val="28"/>
          <w:szCs w:val="28"/>
        </w:rPr>
        <w:t>- Tổ chức các cuộc họp định kỳ và đột xuất theo yêu cầu công tác.</w:t>
      </w:r>
    </w:p>
    <w:p w14:paraId="44C3AF18" w14:textId="77777777" w:rsidR="009C596A" w:rsidRPr="00585829" w:rsidRDefault="009C596A" w:rsidP="009C596A">
      <w:pPr>
        <w:spacing w:before="120" w:after="120"/>
        <w:ind w:firstLine="720"/>
        <w:jc w:val="both"/>
        <w:rPr>
          <w:sz w:val="28"/>
          <w:szCs w:val="28"/>
        </w:rPr>
      </w:pPr>
      <w:r w:rsidRPr="00585829">
        <w:rPr>
          <w:sz w:val="28"/>
          <w:szCs w:val="28"/>
        </w:rPr>
        <w:t>- Thường trực giải quyết và trình Ban Chỉ đạo giải quyết những thắc mắc, kiến nghị, tổng hợp báo cáo định kỳ, đột xuất về công tác phổ cập giáo dục, xóa mù chữ.</w:t>
      </w:r>
    </w:p>
    <w:p w14:paraId="44C3AF19" w14:textId="77777777" w:rsidR="009C596A" w:rsidRPr="00585829" w:rsidRDefault="009C596A" w:rsidP="009C596A">
      <w:pPr>
        <w:spacing w:before="120" w:after="120"/>
        <w:ind w:firstLine="720"/>
        <w:jc w:val="both"/>
        <w:rPr>
          <w:sz w:val="28"/>
          <w:szCs w:val="28"/>
        </w:rPr>
      </w:pPr>
      <w:r w:rsidRPr="00585829">
        <w:rPr>
          <w:sz w:val="28"/>
          <w:szCs w:val="28"/>
        </w:rPr>
        <w:t xml:space="preserve">- Kiểm tra, đánh giá công tác phổ cập giáo dục, xóa mù chữ các cơ quan, tổ chức, đơn vị </w:t>
      </w:r>
      <w:r w:rsidR="00BB51BD" w:rsidRPr="00585829">
        <w:rPr>
          <w:sz w:val="28"/>
          <w:szCs w:val="28"/>
        </w:rPr>
        <w:t>quận, huyện và thành phố Thủ Đức</w:t>
      </w:r>
      <w:r w:rsidRPr="00585829">
        <w:rPr>
          <w:sz w:val="28"/>
          <w:szCs w:val="28"/>
        </w:rPr>
        <w:t>.</w:t>
      </w:r>
    </w:p>
    <w:p w14:paraId="44C3AF1A" w14:textId="77777777" w:rsidR="00A619DB" w:rsidRPr="00585829" w:rsidRDefault="009C596A" w:rsidP="00A619DB">
      <w:pPr>
        <w:spacing w:before="120" w:after="120"/>
        <w:ind w:firstLine="720"/>
        <w:jc w:val="both"/>
        <w:rPr>
          <w:b/>
          <w:sz w:val="28"/>
          <w:szCs w:val="28"/>
        </w:rPr>
      </w:pPr>
      <w:r w:rsidRPr="00585829">
        <w:rPr>
          <w:sz w:val="28"/>
          <w:szCs w:val="28"/>
        </w:rPr>
        <w:t>- Phối hợp các Thành viên Ban Chỉ đạo tham mưu điều chỉnh, sửa đổi bổ sung Quy chế hoạt động của Ban Chỉ đạo.</w:t>
      </w:r>
    </w:p>
    <w:p w14:paraId="44C3AF1B" w14:textId="77777777" w:rsidR="009C596A" w:rsidRPr="00585829" w:rsidRDefault="009C596A" w:rsidP="009C596A">
      <w:pPr>
        <w:spacing w:before="120" w:after="120"/>
        <w:ind w:firstLine="720"/>
        <w:jc w:val="both"/>
        <w:rPr>
          <w:b/>
          <w:sz w:val="28"/>
          <w:szCs w:val="28"/>
        </w:rPr>
      </w:pPr>
      <w:r w:rsidRPr="00585829">
        <w:rPr>
          <w:b/>
          <w:sz w:val="28"/>
          <w:szCs w:val="28"/>
        </w:rPr>
        <w:t>Điều 4. Nhiệm vụ của Thành viên Ban Chỉ đạo</w:t>
      </w:r>
    </w:p>
    <w:p w14:paraId="44C3AF1C" w14:textId="77777777" w:rsidR="009C596A" w:rsidRPr="00585829" w:rsidRDefault="009C596A" w:rsidP="009C596A">
      <w:pPr>
        <w:spacing w:before="120" w:after="120"/>
        <w:ind w:firstLine="720"/>
        <w:jc w:val="both"/>
        <w:rPr>
          <w:sz w:val="28"/>
          <w:szCs w:val="28"/>
        </w:rPr>
      </w:pPr>
      <w:r w:rsidRPr="00585829">
        <w:rPr>
          <w:b/>
          <w:sz w:val="28"/>
          <w:szCs w:val="28"/>
        </w:rPr>
        <w:t>1.</w:t>
      </w:r>
      <w:r w:rsidRPr="00585829">
        <w:rPr>
          <w:sz w:val="28"/>
          <w:szCs w:val="28"/>
        </w:rPr>
        <w:t xml:space="preserve"> Tham gia đầy đủ các hoạt động của Ban Chỉ đạo; thực hiện nhiệm vụ của Ban Chỉ đạo, nhiệm vụ cụ thể của Thành viên được Ban Chỉ đạo phân công.</w:t>
      </w:r>
    </w:p>
    <w:p w14:paraId="44C3AF1D" w14:textId="77777777" w:rsidR="009C596A" w:rsidRPr="00585829" w:rsidRDefault="009C596A" w:rsidP="009C596A">
      <w:pPr>
        <w:spacing w:before="120" w:after="120"/>
        <w:ind w:firstLine="720"/>
        <w:jc w:val="both"/>
        <w:rPr>
          <w:sz w:val="28"/>
          <w:szCs w:val="28"/>
        </w:rPr>
      </w:pPr>
      <w:r w:rsidRPr="00585829">
        <w:rPr>
          <w:b/>
          <w:sz w:val="28"/>
          <w:szCs w:val="28"/>
        </w:rPr>
        <w:t>2.</w:t>
      </w:r>
      <w:r w:rsidRPr="00585829">
        <w:rPr>
          <w:sz w:val="28"/>
          <w:szCs w:val="28"/>
        </w:rPr>
        <w:t xml:space="preserve"> Trực tiếp chỉ đạo, tổ chức triển khai thực hiện nhiệm vụ phổ cập giáo dục, xóa mù chữ theo hệ thống tổ chức của ban ngành, Mặt trận Tổ quốc và đoàn thể mình theo kế hoạch của Ban Chỉ đạo.</w:t>
      </w:r>
    </w:p>
    <w:p w14:paraId="44C3AF1E" w14:textId="77777777" w:rsidR="009C596A" w:rsidRPr="00585829" w:rsidRDefault="009C596A" w:rsidP="009C596A">
      <w:pPr>
        <w:spacing w:before="120" w:after="120"/>
        <w:ind w:firstLine="720"/>
        <w:jc w:val="both"/>
        <w:rPr>
          <w:sz w:val="28"/>
          <w:szCs w:val="28"/>
        </w:rPr>
      </w:pPr>
      <w:r w:rsidRPr="00585829">
        <w:rPr>
          <w:b/>
          <w:sz w:val="28"/>
          <w:szCs w:val="28"/>
        </w:rPr>
        <w:lastRenderedPageBreak/>
        <w:t>3.</w:t>
      </w:r>
      <w:r w:rsidRPr="00585829">
        <w:rPr>
          <w:sz w:val="28"/>
          <w:szCs w:val="28"/>
        </w:rPr>
        <w:t xml:space="preserve"> Xây dựng và chỉ đạo tổ chức thực hiện các chương trình phối hợp liên ngành, lồng ghép thực hiện các nhiệm vụ chính trị, chuyên môn nghiệp vụ trong việc thực hiện công tác phổ cập giáo dục, xóa mù chữ.</w:t>
      </w:r>
    </w:p>
    <w:p w14:paraId="44C3AF1F" w14:textId="77777777" w:rsidR="00A619DB" w:rsidRPr="00585829" w:rsidRDefault="009C596A" w:rsidP="00A619DB">
      <w:pPr>
        <w:spacing w:before="120" w:after="120"/>
        <w:ind w:firstLine="720"/>
        <w:jc w:val="both"/>
        <w:rPr>
          <w:b/>
          <w:sz w:val="28"/>
          <w:szCs w:val="28"/>
        </w:rPr>
      </w:pPr>
      <w:r w:rsidRPr="00585829">
        <w:rPr>
          <w:b/>
          <w:sz w:val="28"/>
          <w:szCs w:val="28"/>
        </w:rPr>
        <w:t>4.</w:t>
      </w:r>
      <w:r w:rsidRPr="00585829">
        <w:rPr>
          <w:sz w:val="28"/>
          <w:szCs w:val="28"/>
        </w:rPr>
        <w:t xml:space="preserve"> Thực hiện chế độ thông tin, báo cáo theo quy định.</w:t>
      </w:r>
    </w:p>
    <w:p w14:paraId="44C3AF20" w14:textId="77777777" w:rsidR="009C596A" w:rsidRPr="00585829" w:rsidRDefault="009C596A" w:rsidP="00A619DB">
      <w:pPr>
        <w:spacing w:before="120" w:after="240"/>
        <w:jc w:val="center"/>
        <w:rPr>
          <w:b/>
          <w:sz w:val="28"/>
          <w:szCs w:val="28"/>
        </w:rPr>
      </w:pPr>
      <w:r w:rsidRPr="00585829">
        <w:rPr>
          <w:b/>
          <w:sz w:val="28"/>
          <w:szCs w:val="28"/>
        </w:rPr>
        <w:t xml:space="preserve">Chương II </w:t>
      </w:r>
      <w:r w:rsidRPr="00585829">
        <w:rPr>
          <w:b/>
          <w:sz w:val="28"/>
          <w:szCs w:val="28"/>
        </w:rPr>
        <w:br/>
        <w:t>NHIỆM VỤ CỤ THỂ CÁC THÀNH VIÊN BAN CHỈ ĐẠO</w:t>
      </w:r>
    </w:p>
    <w:p w14:paraId="44C3AF21" w14:textId="77777777" w:rsidR="009C596A" w:rsidRPr="00585829" w:rsidRDefault="009C596A" w:rsidP="009C596A">
      <w:pPr>
        <w:spacing w:before="120" w:after="120"/>
        <w:ind w:firstLine="720"/>
        <w:jc w:val="both"/>
        <w:rPr>
          <w:b/>
          <w:sz w:val="28"/>
          <w:szCs w:val="28"/>
        </w:rPr>
      </w:pPr>
      <w:r w:rsidRPr="00585829">
        <w:rPr>
          <w:b/>
          <w:sz w:val="28"/>
          <w:szCs w:val="28"/>
        </w:rPr>
        <w:t xml:space="preserve">Điều 5. Nhiệm vụ của Trưởng Ban Chỉ đạo </w:t>
      </w:r>
      <w:r w:rsidRPr="00585829">
        <w:rPr>
          <w:sz w:val="28"/>
          <w:szCs w:val="28"/>
        </w:rPr>
        <w:t>-</w:t>
      </w:r>
      <w:r w:rsidRPr="00585829">
        <w:rPr>
          <w:b/>
          <w:sz w:val="28"/>
          <w:szCs w:val="28"/>
        </w:rPr>
        <w:t xml:space="preserve"> Phó Chủ tịch Ủy ban nhân dân </w:t>
      </w:r>
      <w:r w:rsidR="00BB51BD" w:rsidRPr="00585829">
        <w:rPr>
          <w:b/>
          <w:sz w:val="28"/>
          <w:szCs w:val="28"/>
        </w:rPr>
        <w:t>Thành phố</w:t>
      </w:r>
    </w:p>
    <w:p w14:paraId="44C3AF22" w14:textId="77777777" w:rsidR="009C596A" w:rsidRPr="00585829" w:rsidRDefault="009C596A" w:rsidP="009C596A">
      <w:pPr>
        <w:spacing w:before="120" w:after="120"/>
        <w:ind w:firstLine="720"/>
        <w:jc w:val="both"/>
        <w:rPr>
          <w:bCs/>
          <w:sz w:val="28"/>
          <w:szCs w:val="28"/>
        </w:rPr>
      </w:pPr>
      <w:r w:rsidRPr="00585829">
        <w:rPr>
          <w:b/>
          <w:bCs/>
          <w:sz w:val="28"/>
          <w:szCs w:val="28"/>
        </w:rPr>
        <w:t>1.</w:t>
      </w:r>
      <w:r w:rsidRPr="00585829">
        <w:rPr>
          <w:bCs/>
          <w:sz w:val="28"/>
          <w:szCs w:val="28"/>
        </w:rPr>
        <w:t xml:space="preserve"> Phụ trách chung và chịu trách nhiệm về các hoạt động của Ban Chỉ đạo trước Ủy ban nhân dân </w:t>
      </w:r>
      <w:r w:rsidR="00BB51BD" w:rsidRPr="00585829">
        <w:rPr>
          <w:bCs/>
          <w:sz w:val="28"/>
          <w:szCs w:val="28"/>
        </w:rPr>
        <w:t>Thành phố</w:t>
      </w:r>
      <w:r w:rsidRPr="00585829">
        <w:rPr>
          <w:bCs/>
          <w:sz w:val="28"/>
          <w:szCs w:val="28"/>
        </w:rPr>
        <w:t>; chủ trì, kết luận các cuộc họp thường kỳ và bất thường của Ban Chỉ đạo.</w:t>
      </w:r>
    </w:p>
    <w:p w14:paraId="44C3AF23" w14:textId="77777777" w:rsidR="009C596A" w:rsidRPr="00585829" w:rsidRDefault="009C596A" w:rsidP="009C596A">
      <w:pPr>
        <w:spacing w:before="120" w:after="120"/>
        <w:ind w:firstLine="720"/>
        <w:jc w:val="both"/>
        <w:rPr>
          <w:sz w:val="28"/>
          <w:szCs w:val="28"/>
        </w:rPr>
      </w:pPr>
      <w:r w:rsidRPr="00585829">
        <w:rPr>
          <w:b/>
          <w:sz w:val="28"/>
          <w:szCs w:val="28"/>
        </w:rPr>
        <w:t>2.</w:t>
      </w:r>
      <w:r w:rsidRPr="00585829">
        <w:rPr>
          <w:sz w:val="28"/>
          <w:szCs w:val="28"/>
        </w:rPr>
        <w:t xml:space="preserve"> Quyết định các vấn đề thuộc phạm vi chức năng, nhiệm vụ, quyền hạn của Ban Chỉ đạo; phân công và kiểm tra việc thực hiện nhiệm vụ của các Thành viên Ban Chỉ đạo.</w:t>
      </w:r>
    </w:p>
    <w:p w14:paraId="44C3AF24" w14:textId="77777777" w:rsidR="009C596A" w:rsidRPr="00585829" w:rsidRDefault="009C596A" w:rsidP="009C596A">
      <w:pPr>
        <w:spacing w:before="120" w:after="120"/>
        <w:ind w:firstLine="720"/>
        <w:jc w:val="both"/>
        <w:rPr>
          <w:sz w:val="28"/>
          <w:szCs w:val="28"/>
        </w:rPr>
      </w:pPr>
      <w:r w:rsidRPr="00585829">
        <w:rPr>
          <w:b/>
          <w:sz w:val="28"/>
          <w:szCs w:val="28"/>
        </w:rPr>
        <w:t>3.</w:t>
      </w:r>
      <w:r w:rsidRPr="00585829">
        <w:rPr>
          <w:sz w:val="28"/>
          <w:szCs w:val="28"/>
        </w:rPr>
        <w:t xml:space="preserve"> Nghiên cứu, đề xuất, kiến nghị Thành phố, </w:t>
      </w:r>
      <w:r w:rsidR="00BB51BD" w:rsidRPr="00585829">
        <w:rPr>
          <w:sz w:val="28"/>
          <w:szCs w:val="28"/>
        </w:rPr>
        <w:t>Thành</w:t>
      </w:r>
      <w:r w:rsidRPr="00585829">
        <w:rPr>
          <w:sz w:val="28"/>
          <w:szCs w:val="28"/>
        </w:rPr>
        <w:t xml:space="preserve"> ủy, Ủy ban nhân dân các vấn đề liên quan đến cơ chế, chính sách, nội dung thực hiện nhiệm vụ phổ cập giáo dục, xóa mù chữ phù hợp với tình hình thực tế của</w:t>
      </w:r>
      <w:r w:rsidR="00BB51BD" w:rsidRPr="00585829">
        <w:rPr>
          <w:sz w:val="28"/>
          <w:szCs w:val="28"/>
        </w:rPr>
        <w:t xml:space="preserve"> Thành phố</w:t>
      </w:r>
      <w:r w:rsidRPr="00585829">
        <w:rPr>
          <w:sz w:val="28"/>
          <w:szCs w:val="28"/>
        </w:rPr>
        <w:t>.</w:t>
      </w:r>
    </w:p>
    <w:p w14:paraId="44C3AF25" w14:textId="77777777" w:rsidR="009C596A" w:rsidRPr="00585829" w:rsidRDefault="009C596A" w:rsidP="009C596A">
      <w:pPr>
        <w:spacing w:before="120" w:after="120"/>
        <w:ind w:firstLine="720"/>
        <w:jc w:val="both"/>
        <w:rPr>
          <w:sz w:val="28"/>
          <w:szCs w:val="28"/>
        </w:rPr>
      </w:pPr>
      <w:r w:rsidRPr="00585829">
        <w:rPr>
          <w:b/>
          <w:sz w:val="28"/>
          <w:szCs w:val="28"/>
        </w:rPr>
        <w:t>4.</w:t>
      </w:r>
      <w:r w:rsidRPr="00585829">
        <w:rPr>
          <w:sz w:val="28"/>
          <w:szCs w:val="28"/>
        </w:rPr>
        <w:t xml:space="preserve"> Ủy quyền cho Phó Trưởng ban giải quyết các công việc thuộc thẩm quyền của Trưởng ban khi cần thiết.</w:t>
      </w:r>
    </w:p>
    <w:p w14:paraId="44C3AF26" w14:textId="77777777" w:rsidR="009C596A" w:rsidRPr="00585829" w:rsidRDefault="009C596A" w:rsidP="009C596A">
      <w:pPr>
        <w:spacing w:before="120" w:after="120"/>
        <w:ind w:firstLine="720"/>
        <w:jc w:val="both"/>
        <w:rPr>
          <w:b/>
          <w:sz w:val="28"/>
          <w:szCs w:val="28"/>
        </w:rPr>
      </w:pPr>
      <w:r w:rsidRPr="00585829">
        <w:rPr>
          <w:b/>
          <w:sz w:val="28"/>
          <w:szCs w:val="28"/>
        </w:rPr>
        <w:t>Điều 6. Nhiệm vụ của các Phó Trưởng ban</w:t>
      </w:r>
    </w:p>
    <w:p w14:paraId="44C3AF27" w14:textId="77777777" w:rsidR="009C596A" w:rsidRPr="00585829" w:rsidRDefault="009C596A" w:rsidP="009C596A">
      <w:pPr>
        <w:spacing w:before="120" w:after="120"/>
        <w:ind w:firstLine="720"/>
        <w:jc w:val="both"/>
        <w:rPr>
          <w:b/>
          <w:sz w:val="28"/>
          <w:szCs w:val="28"/>
        </w:rPr>
      </w:pPr>
      <w:r w:rsidRPr="00585829">
        <w:rPr>
          <w:b/>
          <w:sz w:val="28"/>
          <w:szCs w:val="28"/>
        </w:rPr>
        <w:t xml:space="preserve">1. </w:t>
      </w:r>
      <w:r w:rsidR="00BB51BD" w:rsidRPr="00585829">
        <w:rPr>
          <w:b/>
          <w:sz w:val="28"/>
          <w:szCs w:val="28"/>
        </w:rPr>
        <w:t>Giám đốc Sở</w:t>
      </w:r>
      <w:r w:rsidRPr="00585829">
        <w:rPr>
          <w:b/>
          <w:sz w:val="28"/>
          <w:szCs w:val="28"/>
        </w:rPr>
        <w:t xml:space="preserve"> Giáo dục và Đào tạo, Phó Trưởng ban Thường trực</w:t>
      </w:r>
    </w:p>
    <w:p w14:paraId="44C3AF28" w14:textId="77777777" w:rsidR="009C596A" w:rsidRPr="00585829" w:rsidRDefault="009C596A" w:rsidP="009C596A">
      <w:pPr>
        <w:spacing w:before="120" w:after="120"/>
        <w:ind w:firstLine="720"/>
        <w:jc w:val="both"/>
        <w:rPr>
          <w:sz w:val="28"/>
          <w:szCs w:val="28"/>
        </w:rPr>
      </w:pPr>
      <w:r w:rsidRPr="00585829">
        <w:rPr>
          <w:sz w:val="28"/>
          <w:szCs w:val="28"/>
        </w:rPr>
        <w:t xml:space="preserve">- Chịu trách nhiệm xử lý công việc của Cơ quan Thường trực Ban Chỉ đạo và thay mặt Trưởng ban giải quyết những vấn đề phát sinh khi được Trưởng ban ủy quyền. </w:t>
      </w:r>
    </w:p>
    <w:p w14:paraId="44C3AF29" w14:textId="77777777" w:rsidR="009C596A" w:rsidRPr="00585829" w:rsidRDefault="009C596A" w:rsidP="009C596A">
      <w:pPr>
        <w:spacing w:before="120" w:after="120"/>
        <w:ind w:firstLine="720"/>
        <w:jc w:val="both"/>
        <w:rPr>
          <w:sz w:val="28"/>
          <w:szCs w:val="28"/>
        </w:rPr>
      </w:pPr>
      <w:r w:rsidRPr="00585829">
        <w:rPr>
          <w:sz w:val="28"/>
          <w:szCs w:val="28"/>
        </w:rPr>
        <w:t xml:space="preserve">- Giúp Trưởng ban điều hành, giải quyết, quyết định công việc thuộc thẩm quyền của </w:t>
      </w:r>
      <w:r w:rsidR="00BB51BD" w:rsidRPr="00585829">
        <w:rPr>
          <w:sz w:val="28"/>
          <w:szCs w:val="28"/>
        </w:rPr>
        <w:t>Sở</w:t>
      </w:r>
      <w:r w:rsidRPr="00585829">
        <w:rPr>
          <w:sz w:val="28"/>
          <w:szCs w:val="28"/>
        </w:rPr>
        <w:t xml:space="preserve"> Giáo dục và Đào tạo và chỉ đạo Ban Chỉ đạo phổ cập giáo dục, xóa mù chữ</w:t>
      </w:r>
      <w:r w:rsidR="00BB51BD" w:rsidRPr="00585829">
        <w:rPr>
          <w:sz w:val="28"/>
          <w:szCs w:val="28"/>
        </w:rPr>
        <w:t xml:space="preserve"> quận, huyện và thành phố Thủ Đức</w:t>
      </w:r>
      <w:r w:rsidRPr="00585829">
        <w:rPr>
          <w:sz w:val="28"/>
          <w:szCs w:val="28"/>
        </w:rPr>
        <w:t xml:space="preserve"> trong việc tổ chức thực hiện nhiệm vụ phổ cập giáo dục, xóa mù chữ.</w:t>
      </w:r>
    </w:p>
    <w:p w14:paraId="44C3AF2A" w14:textId="77777777" w:rsidR="009C596A" w:rsidRPr="00585829" w:rsidRDefault="009C596A" w:rsidP="009C596A">
      <w:pPr>
        <w:spacing w:before="120" w:after="120"/>
        <w:ind w:firstLine="720"/>
        <w:jc w:val="both"/>
        <w:rPr>
          <w:sz w:val="28"/>
          <w:szCs w:val="28"/>
        </w:rPr>
      </w:pPr>
      <w:r w:rsidRPr="00585829">
        <w:rPr>
          <w:sz w:val="28"/>
          <w:szCs w:val="28"/>
        </w:rPr>
        <w:t>- Chỉ đạo thực hiện các chương trình, kế hoạch hoạt động của Ban Chỉ đạo, theo sự phân công của Trưởng Ban Chỉ đạo.</w:t>
      </w:r>
    </w:p>
    <w:p w14:paraId="44C3AF2B" w14:textId="77777777" w:rsidR="009C596A" w:rsidRPr="00585829" w:rsidRDefault="009C596A" w:rsidP="009C596A">
      <w:pPr>
        <w:spacing w:before="120" w:after="120"/>
        <w:ind w:firstLine="720"/>
        <w:jc w:val="both"/>
        <w:rPr>
          <w:sz w:val="28"/>
          <w:szCs w:val="28"/>
        </w:rPr>
      </w:pPr>
      <w:r w:rsidRPr="00585829">
        <w:rPr>
          <w:sz w:val="28"/>
          <w:szCs w:val="28"/>
        </w:rPr>
        <w:t>- Chuẩn bị nội dung và tổ chức các cuộc họp, hội nghị; xây dựng kế hoạch, chương trình hoạt động của Ban Chỉ đạo để đưa ra Ban Chỉ đạo thảo luận, quyết định.</w:t>
      </w:r>
    </w:p>
    <w:p w14:paraId="44C3AF2C" w14:textId="77777777" w:rsidR="009C596A" w:rsidRPr="00585829" w:rsidRDefault="009C596A" w:rsidP="009C596A">
      <w:pPr>
        <w:spacing w:before="120" w:after="120"/>
        <w:ind w:firstLine="720"/>
        <w:jc w:val="both"/>
        <w:rPr>
          <w:sz w:val="28"/>
          <w:szCs w:val="28"/>
        </w:rPr>
      </w:pPr>
      <w:r w:rsidRPr="00585829">
        <w:rPr>
          <w:sz w:val="28"/>
          <w:szCs w:val="28"/>
        </w:rPr>
        <w:t>- Lập kế hoạch dự trù kinh phí hoạt động của Ban Chỉ đạo hàng năm và quản lý nguồn kinh phí theo đúng quy định.</w:t>
      </w:r>
    </w:p>
    <w:p w14:paraId="44C3AF2D" w14:textId="77777777" w:rsidR="009C596A" w:rsidRPr="00585829" w:rsidRDefault="009C596A" w:rsidP="009C596A">
      <w:pPr>
        <w:spacing w:before="120" w:after="120"/>
        <w:ind w:firstLine="720"/>
        <w:jc w:val="both"/>
        <w:rPr>
          <w:sz w:val="28"/>
          <w:szCs w:val="28"/>
        </w:rPr>
      </w:pPr>
      <w:r w:rsidRPr="00585829">
        <w:rPr>
          <w:sz w:val="28"/>
          <w:szCs w:val="28"/>
        </w:rPr>
        <w:t>-</w:t>
      </w:r>
      <w:r w:rsidRPr="00585829">
        <w:rPr>
          <w:b/>
          <w:sz w:val="28"/>
          <w:szCs w:val="28"/>
        </w:rPr>
        <w:t xml:space="preserve"> </w:t>
      </w:r>
      <w:r w:rsidRPr="00585829">
        <w:rPr>
          <w:sz w:val="28"/>
          <w:szCs w:val="28"/>
        </w:rPr>
        <w:t>Chủ trì và phối hợp</w:t>
      </w:r>
      <w:r w:rsidRPr="00585829">
        <w:rPr>
          <w:b/>
          <w:sz w:val="28"/>
          <w:szCs w:val="28"/>
        </w:rPr>
        <w:t xml:space="preserve"> </w:t>
      </w:r>
      <w:r w:rsidRPr="00585829">
        <w:rPr>
          <w:sz w:val="28"/>
          <w:szCs w:val="28"/>
        </w:rPr>
        <w:t xml:space="preserve">tuyên truyền giới thiệu về các hoạt động thực hiện công tác phổ cập giáo dục, xóa mù chữ trên trang thông tin điện tử </w:t>
      </w:r>
      <w:r w:rsidR="00B1059C" w:rsidRPr="00585829">
        <w:rPr>
          <w:sz w:val="28"/>
          <w:szCs w:val="28"/>
        </w:rPr>
        <w:t>Sở</w:t>
      </w:r>
      <w:r w:rsidRPr="00585829">
        <w:rPr>
          <w:sz w:val="28"/>
          <w:szCs w:val="28"/>
        </w:rPr>
        <w:t xml:space="preserve"> Giáo dục và Đào tạo. </w:t>
      </w:r>
    </w:p>
    <w:p w14:paraId="44C3AF2E" w14:textId="77777777" w:rsidR="00A619DB" w:rsidRPr="00585829" w:rsidRDefault="009C596A" w:rsidP="00921EF6">
      <w:pPr>
        <w:spacing w:before="120" w:after="120"/>
        <w:ind w:firstLine="720"/>
        <w:jc w:val="both"/>
        <w:rPr>
          <w:b/>
          <w:sz w:val="28"/>
          <w:szCs w:val="28"/>
        </w:rPr>
      </w:pPr>
      <w:r w:rsidRPr="00585829">
        <w:rPr>
          <w:sz w:val="28"/>
          <w:szCs w:val="28"/>
        </w:rPr>
        <w:lastRenderedPageBreak/>
        <w:t xml:space="preserve">- Chủ trì, phối hợp </w:t>
      </w:r>
      <w:r w:rsidR="00B1059C" w:rsidRPr="00585829">
        <w:rPr>
          <w:sz w:val="28"/>
          <w:szCs w:val="28"/>
        </w:rPr>
        <w:t>Sở</w:t>
      </w:r>
      <w:r w:rsidRPr="00585829">
        <w:rPr>
          <w:sz w:val="28"/>
          <w:szCs w:val="28"/>
        </w:rPr>
        <w:t xml:space="preserve"> Nội vụ đề xuất khen thưởng theo quy định.</w:t>
      </w:r>
    </w:p>
    <w:p w14:paraId="44C3AF2F" w14:textId="77777777" w:rsidR="009C596A" w:rsidRPr="00585829" w:rsidRDefault="009C596A" w:rsidP="009C596A">
      <w:pPr>
        <w:spacing w:before="120" w:after="120"/>
        <w:ind w:firstLine="720"/>
        <w:jc w:val="both"/>
        <w:rPr>
          <w:b/>
          <w:sz w:val="28"/>
          <w:szCs w:val="28"/>
        </w:rPr>
      </w:pPr>
      <w:r w:rsidRPr="00585829">
        <w:rPr>
          <w:b/>
          <w:sz w:val="28"/>
          <w:szCs w:val="28"/>
        </w:rPr>
        <w:t xml:space="preserve">2. Phó </w:t>
      </w:r>
      <w:r w:rsidR="00B1059C" w:rsidRPr="00585829">
        <w:rPr>
          <w:b/>
          <w:sz w:val="28"/>
          <w:szCs w:val="28"/>
        </w:rPr>
        <w:t>Giám đốc Sở</w:t>
      </w:r>
      <w:r w:rsidRPr="00585829">
        <w:rPr>
          <w:b/>
          <w:sz w:val="28"/>
          <w:szCs w:val="28"/>
        </w:rPr>
        <w:t xml:space="preserve"> Giáo dục và Đào tạo, Phó Trưởng ban</w:t>
      </w:r>
    </w:p>
    <w:p w14:paraId="44C3AF30" w14:textId="77777777" w:rsidR="009C596A" w:rsidRPr="00585829" w:rsidRDefault="009C596A" w:rsidP="009C596A">
      <w:pPr>
        <w:spacing w:before="120" w:after="120"/>
        <w:ind w:firstLine="720"/>
        <w:jc w:val="both"/>
        <w:rPr>
          <w:sz w:val="28"/>
          <w:szCs w:val="28"/>
        </w:rPr>
      </w:pPr>
      <w:r w:rsidRPr="00585829">
        <w:rPr>
          <w:sz w:val="28"/>
          <w:szCs w:val="28"/>
        </w:rPr>
        <w:t xml:space="preserve">- Là đầu mối phối hợp các cơ quan, tổ chức, đơn vị, các </w:t>
      </w:r>
      <w:r w:rsidR="00B1059C" w:rsidRPr="00585829">
        <w:rPr>
          <w:sz w:val="28"/>
          <w:szCs w:val="28"/>
        </w:rPr>
        <w:t>quận, huyện và thành phố Thủ Đức</w:t>
      </w:r>
      <w:r w:rsidRPr="00585829">
        <w:rPr>
          <w:sz w:val="28"/>
          <w:szCs w:val="28"/>
        </w:rPr>
        <w:t xml:space="preserve"> trong việc triển khai thực hiện các chương trình, kế hoạch thực hiện nhiệm vụ phổ cập giáo dục, xóa mù chữ.</w:t>
      </w:r>
    </w:p>
    <w:p w14:paraId="44C3AF31" w14:textId="77777777" w:rsidR="009C596A" w:rsidRPr="00585829" w:rsidRDefault="009C596A" w:rsidP="009C596A">
      <w:pPr>
        <w:spacing w:before="120" w:after="120"/>
        <w:ind w:firstLine="720"/>
        <w:jc w:val="both"/>
        <w:rPr>
          <w:sz w:val="28"/>
          <w:szCs w:val="28"/>
        </w:rPr>
      </w:pPr>
      <w:r w:rsidRPr="00585829">
        <w:rPr>
          <w:sz w:val="28"/>
          <w:szCs w:val="28"/>
        </w:rPr>
        <w:t>- Giúp Trưởng Ban Chỉ đạo, Phó Trưởng ban Thường trực giải quyết một số nhiệm vụ chung của Ban Chỉ đạo theo phân công.</w:t>
      </w:r>
    </w:p>
    <w:p w14:paraId="44C3AF32" w14:textId="77777777" w:rsidR="009C596A" w:rsidRPr="00585829" w:rsidRDefault="009C596A" w:rsidP="009C596A">
      <w:pPr>
        <w:spacing w:before="120" w:after="120"/>
        <w:ind w:firstLine="720"/>
        <w:jc w:val="both"/>
        <w:rPr>
          <w:sz w:val="28"/>
          <w:szCs w:val="28"/>
        </w:rPr>
      </w:pPr>
      <w:r w:rsidRPr="00585829">
        <w:rPr>
          <w:sz w:val="28"/>
          <w:szCs w:val="28"/>
        </w:rPr>
        <w:t>- Chủ trì, phối hợp các Thành viên Ban Chỉ đạo triển khai, hướng dẫn, kiểm tra việc thực hiện công tác phổ cập giáo dục, xóa mù chữ.</w:t>
      </w:r>
    </w:p>
    <w:p w14:paraId="44C3AF33" w14:textId="77777777" w:rsidR="009C596A" w:rsidRPr="00585829" w:rsidRDefault="009C596A" w:rsidP="009C596A">
      <w:pPr>
        <w:spacing w:before="120" w:after="120"/>
        <w:ind w:firstLine="720"/>
        <w:jc w:val="both"/>
        <w:rPr>
          <w:sz w:val="28"/>
          <w:szCs w:val="28"/>
        </w:rPr>
      </w:pPr>
      <w:r w:rsidRPr="00585829">
        <w:rPr>
          <w:sz w:val="28"/>
          <w:szCs w:val="28"/>
        </w:rPr>
        <w:t>- Đề xuất cơ chế, chính sách về nguồn lực thực hiện nhiệm vụ phổ cập giáo dục, xóa mù chữ.</w:t>
      </w:r>
    </w:p>
    <w:p w14:paraId="44C3AF34" w14:textId="77777777" w:rsidR="00A93C0B" w:rsidRPr="00585829" w:rsidRDefault="00A93C0B" w:rsidP="009C596A">
      <w:pPr>
        <w:spacing w:before="120" w:after="120"/>
        <w:ind w:firstLine="720"/>
        <w:jc w:val="both"/>
        <w:rPr>
          <w:sz w:val="28"/>
          <w:szCs w:val="28"/>
        </w:rPr>
      </w:pPr>
      <w:r w:rsidRPr="00585829">
        <w:rPr>
          <w:sz w:val="28"/>
          <w:szCs w:val="28"/>
        </w:rPr>
        <w:t>- Thực hiện nhiệm vụ theo chỉ đạo của Trưởng Ban Chỉ đạo.</w:t>
      </w:r>
    </w:p>
    <w:p w14:paraId="44C3AF35" w14:textId="77777777" w:rsidR="009C596A" w:rsidRPr="00585829" w:rsidRDefault="009C596A" w:rsidP="009C596A">
      <w:pPr>
        <w:spacing w:before="120" w:after="120"/>
        <w:ind w:firstLine="720"/>
        <w:jc w:val="both"/>
        <w:rPr>
          <w:b/>
          <w:sz w:val="28"/>
          <w:szCs w:val="28"/>
        </w:rPr>
      </w:pPr>
      <w:r w:rsidRPr="00585829">
        <w:rPr>
          <w:b/>
          <w:sz w:val="28"/>
          <w:szCs w:val="28"/>
        </w:rPr>
        <w:t xml:space="preserve">Điều 7. Nhiệm vụ của các Thành viên Ban Chỉ đạo </w:t>
      </w:r>
    </w:p>
    <w:p w14:paraId="44C3AF36" w14:textId="77777777" w:rsidR="009C596A" w:rsidRPr="00585829" w:rsidRDefault="009C596A" w:rsidP="009C596A">
      <w:pPr>
        <w:tabs>
          <w:tab w:val="center" w:pos="6384"/>
        </w:tabs>
        <w:spacing w:before="120" w:after="120"/>
        <w:ind w:firstLine="720"/>
        <w:jc w:val="both"/>
        <w:rPr>
          <w:b/>
          <w:sz w:val="28"/>
          <w:szCs w:val="28"/>
        </w:rPr>
      </w:pPr>
      <w:r w:rsidRPr="00585829">
        <w:rPr>
          <w:b/>
          <w:sz w:val="28"/>
          <w:szCs w:val="28"/>
        </w:rPr>
        <w:t xml:space="preserve">1. Đại diện lãnh đạo </w:t>
      </w:r>
      <w:r w:rsidR="00B1059C" w:rsidRPr="00585829">
        <w:rPr>
          <w:b/>
          <w:sz w:val="28"/>
          <w:szCs w:val="28"/>
        </w:rPr>
        <w:t>Sở</w:t>
      </w:r>
      <w:r w:rsidRPr="00585829">
        <w:rPr>
          <w:b/>
          <w:sz w:val="28"/>
          <w:szCs w:val="28"/>
        </w:rPr>
        <w:t xml:space="preserve"> Nội vụ </w:t>
      </w:r>
    </w:p>
    <w:p w14:paraId="44C3AF37" w14:textId="77777777" w:rsidR="009C596A" w:rsidRPr="00585829" w:rsidRDefault="009C596A" w:rsidP="009C596A">
      <w:pPr>
        <w:spacing w:before="120" w:after="120"/>
        <w:ind w:firstLine="720"/>
        <w:jc w:val="both"/>
        <w:rPr>
          <w:sz w:val="28"/>
          <w:szCs w:val="28"/>
        </w:rPr>
      </w:pPr>
      <w:r w:rsidRPr="00585829">
        <w:rPr>
          <w:sz w:val="28"/>
          <w:szCs w:val="28"/>
        </w:rPr>
        <w:t xml:space="preserve">- </w:t>
      </w:r>
      <w:r w:rsidRPr="00585829">
        <w:rPr>
          <w:sz w:val="28"/>
          <w:szCs w:val="28"/>
          <w:lang w:eastAsia="ja-JP"/>
        </w:rPr>
        <w:t xml:space="preserve">Phối hợp các cơ quan liên quan tham mưu Ủy ban nhân dân </w:t>
      </w:r>
      <w:r w:rsidR="00B1059C" w:rsidRPr="00585829">
        <w:rPr>
          <w:sz w:val="28"/>
          <w:szCs w:val="28"/>
          <w:lang w:eastAsia="ja-JP"/>
        </w:rPr>
        <w:t>Thành phố</w:t>
      </w:r>
      <w:r w:rsidRPr="00585829">
        <w:rPr>
          <w:sz w:val="28"/>
          <w:szCs w:val="28"/>
          <w:lang w:eastAsia="ja-JP"/>
        </w:rPr>
        <w:t xml:space="preserve"> thực hiện chế độ đào tạo, bồi dưỡng đối với cán bộ, công chức, viên chức theo vị trí việc làm, chức danh, tiêu chuẩn ngạch công chức, tiêu chuẩn chức danh nghề nghiệp viên chức</w:t>
      </w:r>
      <w:r w:rsidRPr="00585829">
        <w:rPr>
          <w:sz w:val="28"/>
          <w:szCs w:val="28"/>
          <w:lang w:val="nb-NO"/>
        </w:rPr>
        <w:t xml:space="preserve">; nâng cao trình độ chuyên môn, nghiệp vụ, trình độ tin học, ngoại ngữ cho cán bộ, công chức, viên chức </w:t>
      </w:r>
      <w:r w:rsidR="00B1059C" w:rsidRPr="00585829">
        <w:rPr>
          <w:sz w:val="28"/>
          <w:szCs w:val="28"/>
          <w:lang w:val="nb-NO"/>
        </w:rPr>
        <w:t>trên địa bàn Thành phố</w:t>
      </w:r>
      <w:r w:rsidRPr="00585829">
        <w:rPr>
          <w:sz w:val="28"/>
          <w:szCs w:val="28"/>
        </w:rPr>
        <w:t>.</w:t>
      </w:r>
    </w:p>
    <w:p w14:paraId="44C3AF38" w14:textId="77777777" w:rsidR="009C596A" w:rsidRPr="00585829" w:rsidRDefault="009C596A" w:rsidP="009C596A">
      <w:pPr>
        <w:spacing w:before="120" w:after="120"/>
        <w:ind w:firstLine="720"/>
        <w:jc w:val="both"/>
        <w:rPr>
          <w:sz w:val="28"/>
          <w:szCs w:val="28"/>
        </w:rPr>
      </w:pPr>
      <w:r w:rsidRPr="00585829">
        <w:rPr>
          <w:sz w:val="28"/>
          <w:szCs w:val="28"/>
        </w:rPr>
        <w:t xml:space="preserve">- Phối hợp </w:t>
      </w:r>
      <w:r w:rsidR="00B1059C" w:rsidRPr="00585829">
        <w:rPr>
          <w:sz w:val="28"/>
          <w:szCs w:val="28"/>
        </w:rPr>
        <w:t>Sở</w:t>
      </w:r>
      <w:r w:rsidRPr="00585829">
        <w:rPr>
          <w:sz w:val="28"/>
          <w:szCs w:val="28"/>
        </w:rPr>
        <w:t xml:space="preserve"> Giáo dục và Đào tạo tham mưu Ủy ban nhân dân </w:t>
      </w:r>
      <w:r w:rsidR="00B1059C" w:rsidRPr="00585829">
        <w:rPr>
          <w:sz w:val="28"/>
          <w:szCs w:val="28"/>
        </w:rPr>
        <w:t>Thành phố</w:t>
      </w:r>
      <w:r w:rsidRPr="00585829">
        <w:rPr>
          <w:sz w:val="28"/>
          <w:szCs w:val="28"/>
        </w:rPr>
        <w:t xml:space="preserve"> khen thưởng cho tập thể, cá nhân có thành tích xuất sắc trong công tác phổ cập giáo dục, xóa mù chữ theo quy định.</w:t>
      </w:r>
    </w:p>
    <w:p w14:paraId="44C3AF39" w14:textId="77777777" w:rsidR="00A93C0B" w:rsidRPr="00585829" w:rsidRDefault="00A93C0B" w:rsidP="009C596A">
      <w:pPr>
        <w:spacing w:before="120" w:after="120"/>
        <w:ind w:firstLine="720"/>
        <w:jc w:val="both"/>
        <w:rPr>
          <w:sz w:val="28"/>
          <w:szCs w:val="28"/>
        </w:rPr>
      </w:pPr>
      <w:r w:rsidRPr="00585829">
        <w:rPr>
          <w:sz w:val="28"/>
          <w:szCs w:val="28"/>
        </w:rPr>
        <w:t>- Cử thành viên tham gia Đoàn kiểm tra công nhận các quận, huyện và thành phố Thủ Đức theo đề nghị</w:t>
      </w:r>
      <w:r w:rsidR="00A619DB" w:rsidRPr="00585829">
        <w:rPr>
          <w:sz w:val="28"/>
          <w:szCs w:val="28"/>
        </w:rPr>
        <w:t>.</w:t>
      </w:r>
    </w:p>
    <w:p w14:paraId="44C3AF3A" w14:textId="77777777" w:rsidR="00A93C0B" w:rsidRPr="00585829" w:rsidRDefault="00A93C0B" w:rsidP="00A93C0B">
      <w:pPr>
        <w:spacing w:before="120" w:after="120"/>
        <w:ind w:firstLine="720"/>
        <w:jc w:val="both"/>
        <w:rPr>
          <w:sz w:val="28"/>
          <w:szCs w:val="28"/>
        </w:rPr>
      </w:pPr>
      <w:r w:rsidRPr="00585829">
        <w:rPr>
          <w:sz w:val="28"/>
          <w:szCs w:val="28"/>
        </w:rPr>
        <w:t>- Thực hiện nhiệm vụ theo chỉ đạo của Trưởng Ban Chỉ đạo.</w:t>
      </w:r>
    </w:p>
    <w:p w14:paraId="44C3AF3B" w14:textId="77777777" w:rsidR="009C596A" w:rsidRPr="00585829" w:rsidRDefault="009C596A" w:rsidP="009C596A">
      <w:pPr>
        <w:spacing w:before="120" w:after="120"/>
        <w:ind w:firstLine="720"/>
        <w:jc w:val="both"/>
        <w:rPr>
          <w:b/>
          <w:sz w:val="28"/>
          <w:szCs w:val="28"/>
        </w:rPr>
      </w:pPr>
      <w:r w:rsidRPr="00585829">
        <w:rPr>
          <w:b/>
          <w:sz w:val="28"/>
          <w:szCs w:val="28"/>
        </w:rPr>
        <w:t xml:space="preserve">2. Đại diện lãnh đạo </w:t>
      </w:r>
      <w:r w:rsidR="00B1059C" w:rsidRPr="00585829">
        <w:rPr>
          <w:b/>
          <w:sz w:val="28"/>
          <w:szCs w:val="28"/>
        </w:rPr>
        <w:t>Sở</w:t>
      </w:r>
      <w:r w:rsidRPr="00585829">
        <w:rPr>
          <w:b/>
          <w:sz w:val="28"/>
          <w:szCs w:val="28"/>
        </w:rPr>
        <w:t xml:space="preserve"> Lao động - Thương binh và Xã hội</w:t>
      </w:r>
    </w:p>
    <w:p w14:paraId="44C3AF3C" w14:textId="77777777" w:rsidR="009C596A" w:rsidRPr="00585829" w:rsidRDefault="009C596A" w:rsidP="009C596A">
      <w:pPr>
        <w:spacing w:before="120" w:after="120"/>
        <w:ind w:firstLine="720"/>
        <w:jc w:val="both"/>
        <w:rPr>
          <w:sz w:val="28"/>
          <w:szCs w:val="28"/>
          <w:lang w:val="vi-VN"/>
        </w:rPr>
      </w:pPr>
      <w:r w:rsidRPr="00585829">
        <w:rPr>
          <w:sz w:val="28"/>
          <w:szCs w:val="28"/>
          <w:lang w:val="nb-NO"/>
        </w:rPr>
        <w:t>- Tổ chức t</w:t>
      </w:r>
      <w:r w:rsidRPr="00585829">
        <w:rPr>
          <w:sz w:val="28"/>
          <w:szCs w:val="28"/>
          <w:lang w:val="vi-VN"/>
        </w:rPr>
        <w:t xml:space="preserve">hực hiện </w:t>
      </w:r>
      <w:r w:rsidRPr="00585829">
        <w:rPr>
          <w:sz w:val="28"/>
          <w:szCs w:val="28"/>
          <w:lang w:val="nb-NO"/>
        </w:rPr>
        <w:t xml:space="preserve">các </w:t>
      </w:r>
      <w:r w:rsidRPr="00585829">
        <w:rPr>
          <w:sz w:val="28"/>
          <w:szCs w:val="28"/>
          <w:lang w:val="vi-VN"/>
        </w:rPr>
        <w:t>chính sách hỗ trợ</w:t>
      </w:r>
      <w:r w:rsidRPr="00585829">
        <w:rPr>
          <w:sz w:val="28"/>
          <w:szCs w:val="28"/>
          <w:lang w:val="nb-NO"/>
        </w:rPr>
        <w:t xml:space="preserve"> các đối tượng diện phổ cập giáo dục</w:t>
      </w:r>
      <w:r w:rsidRPr="00585829">
        <w:rPr>
          <w:sz w:val="28"/>
          <w:szCs w:val="28"/>
          <w:lang w:val="vi-VN"/>
        </w:rPr>
        <w:t>, thanh thiếu niên là con liệt sĩ, con thương binh, con gia đình thuộc hộ nghèo</w:t>
      </w:r>
      <w:r w:rsidRPr="00585829">
        <w:rPr>
          <w:sz w:val="28"/>
          <w:szCs w:val="28"/>
        </w:rPr>
        <w:t>, hộ cận nghèo</w:t>
      </w:r>
      <w:r w:rsidRPr="00585829">
        <w:rPr>
          <w:sz w:val="28"/>
          <w:szCs w:val="28"/>
          <w:lang w:val="vi-VN"/>
        </w:rPr>
        <w:t xml:space="preserve"> theo quy định của Nhà nước.</w:t>
      </w:r>
    </w:p>
    <w:p w14:paraId="44C3AF3D"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Chủ trì</w:t>
      </w:r>
      <w:r w:rsidRPr="00585829">
        <w:rPr>
          <w:sz w:val="28"/>
          <w:szCs w:val="28"/>
          <w:lang w:val="vi-VN" w:eastAsia="ja-JP"/>
        </w:rPr>
        <w:t xml:space="preserve">, phối hợp các cơ quan liên quan tham mưu Ủy ban nhân dân </w:t>
      </w:r>
      <w:r w:rsidR="00B1059C" w:rsidRPr="00585829">
        <w:rPr>
          <w:sz w:val="28"/>
          <w:szCs w:val="28"/>
          <w:lang w:val="vi-VN" w:eastAsia="ja-JP"/>
        </w:rPr>
        <w:t>Thành phố</w:t>
      </w:r>
      <w:r w:rsidRPr="00585829">
        <w:rPr>
          <w:sz w:val="28"/>
          <w:szCs w:val="28"/>
          <w:lang w:val="vi-VN" w:eastAsia="ja-JP"/>
        </w:rPr>
        <w:t xml:space="preserve"> mở rộng các hình thức giáo dục nghề nghiệp trong các doanh nghiệp, công ty; dạy nghề gắn với sản xuất; chỉ đạo nâng cao chất lượng, hiệu quả đào tạo, bồi dưỡng nâng cao trình độ, kỹ năng cho công nhân, người lao động;</w:t>
      </w:r>
      <w:r w:rsidRPr="00585829">
        <w:rPr>
          <w:sz w:val="28"/>
          <w:szCs w:val="28"/>
          <w:lang w:val="nb-NO"/>
        </w:rPr>
        <w:t xml:space="preserve"> nâng cao trình độ cho công nhân lao động</w:t>
      </w:r>
      <w:r w:rsidRPr="00585829">
        <w:rPr>
          <w:sz w:val="28"/>
          <w:szCs w:val="28"/>
          <w:lang w:val="vi-VN"/>
        </w:rPr>
        <w:t>.</w:t>
      </w:r>
    </w:p>
    <w:p w14:paraId="44C3AF3E"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Cử thành viên tham gia Đoàn kiểm tra công nhận các quận, huyện và thành phố Thủ Đức theo đề nghị.</w:t>
      </w:r>
    </w:p>
    <w:p w14:paraId="44C3AF3F"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Thực hiện nhiệm vụ theo chỉ đạo của Trưởng Ban Chỉ đạo.</w:t>
      </w:r>
    </w:p>
    <w:p w14:paraId="44C3AF40" w14:textId="77777777" w:rsidR="00CE3767" w:rsidRPr="00585829" w:rsidRDefault="00CE3767">
      <w:pPr>
        <w:spacing w:after="160" w:line="259" w:lineRule="auto"/>
        <w:rPr>
          <w:b/>
          <w:sz w:val="28"/>
          <w:szCs w:val="28"/>
          <w:lang w:val="vi-VN"/>
        </w:rPr>
      </w:pPr>
      <w:r w:rsidRPr="00585829">
        <w:rPr>
          <w:b/>
          <w:sz w:val="28"/>
          <w:szCs w:val="28"/>
          <w:lang w:val="vi-VN"/>
        </w:rPr>
        <w:br w:type="page"/>
      </w:r>
    </w:p>
    <w:p w14:paraId="44C3AF41" w14:textId="77777777" w:rsidR="009C596A" w:rsidRPr="00585829" w:rsidRDefault="009C596A" w:rsidP="009C596A">
      <w:pPr>
        <w:spacing w:before="120" w:after="120"/>
        <w:ind w:firstLine="720"/>
        <w:jc w:val="both"/>
        <w:rPr>
          <w:b/>
          <w:sz w:val="28"/>
          <w:szCs w:val="28"/>
          <w:lang w:val="vi-VN"/>
        </w:rPr>
      </w:pPr>
      <w:r w:rsidRPr="00585829">
        <w:rPr>
          <w:b/>
          <w:sz w:val="28"/>
          <w:szCs w:val="28"/>
          <w:lang w:val="vi-VN"/>
        </w:rPr>
        <w:lastRenderedPageBreak/>
        <w:t xml:space="preserve">3. Đại diện lãnh đạo </w:t>
      </w:r>
      <w:r w:rsidR="00B1059C" w:rsidRPr="00585829">
        <w:rPr>
          <w:b/>
          <w:sz w:val="28"/>
          <w:szCs w:val="28"/>
          <w:lang w:val="vi-VN"/>
        </w:rPr>
        <w:t>Sở</w:t>
      </w:r>
      <w:r w:rsidRPr="00585829">
        <w:rPr>
          <w:b/>
          <w:sz w:val="28"/>
          <w:szCs w:val="28"/>
          <w:lang w:val="vi-VN"/>
        </w:rPr>
        <w:t xml:space="preserve"> </w:t>
      </w:r>
      <w:r w:rsidRPr="00585829">
        <w:rPr>
          <w:b/>
          <w:bCs/>
          <w:sz w:val="28"/>
          <w:szCs w:val="28"/>
          <w:lang w:val="nb-NO"/>
        </w:rPr>
        <w:t>Thông tin</w:t>
      </w:r>
      <w:r w:rsidR="00B1059C" w:rsidRPr="00585829">
        <w:rPr>
          <w:b/>
          <w:bCs/>
          <w:sz w:val="28"/>
          <w:szCs w:val="28"/>
          <w:lang w:val="nb-NO"/>
        </w:rPr>
        <w:t xml:space="preserve"> và Truyền thông</w:t>
      </w:r>
    </w:p>
    <w:p w14:paraId="44C3AF42" w14:textId="77777777" w:rsidR="009C596A" w:rsidRPr="00585829" w:rsidRDefault="009C596A" w:rsidP="009C596A">
      <w:pPr>
        <w:spacing w:before="120" w:after="120"/>
        <w:ind w:firstLine="720"/>
        <w:jc w:val="both"/>
        <w:rPr>
          <w:sz w:val="28"/>
          <w:szCs w:val="28"/>
          <w:lang w:val="nb-NO"/>
        </w:rPr>
      </w:pPr>
      <w:r w:rsidRPr="00585829">
        <w:rPr>
          <w:bCs/>
          <w:sz w:val="28"/>
          <w:szCs w:val="28"/>
          <w:lang w:val="nb-NO"/>
        </w:rPr>
        <w:t>- P</w:t>
      </w:r>
      <w:r w:rsidRPr="00585829">
        <w:rPr>
          <w:sz w:val="28"/>
          <w:szCs w:val="28"/>
          <w:lang w:val="nb-NO"/>
        </w:rPr>
        <w:t xml:space="preserve">hối hợp </w:t>
      </w:r>
      <w:r w:rsidR="00B1059C" w:rsidRPr="00585829">
        <w:rPr>
          <w:sz w:val="28"/>
          <w:szCs w:val="28"/>
          <w:lang w:val="nb-NO"/>
        </w:rPr>
        <w:t>Sở</w:t>
      </w:r>
      <w:r w:rsidRPr="00585829">
        <w:rPr>
          <w:sz w:val="28"/>
          <w:szCs w:val="28"/>
          <w:lang w:val="nb-NO"/>
        </w:rPr>
        <w:t xml:space="preserve"> Giáo dục và Đào tạo tăng cường tuyên truyền về công tác phổ cập giáo dục, xóa mù chữ bằng nhiều nội dung, hình thức khác nhau </w:t>
      </w:r>
      <w:r w:rsidRPr="00585829">
        <w:rPr>
          <w:i/>
          <w:sz w:val="28"/>
          <w:szCs w:val="28"/>
          <w:lang w:val="nb-NO"/>
        </w:rPr>
        <w:t>(pa-nô, băng-rôn, áp-phích, bản tin, trang thông tin điện tử quận…)</w:t>
      </w:r>
      <w:r w:rsidRPr="00585829">
        <w:rPr>
          <w:sz w:val="28"/>
          <w:szCs w:val="28"/>
          <w:lang w:val="nb-NO"/>
        </w:rPr>
        <w:t>.</w:t>
      </w:r>
    </w:p>
    <w:p w14:paraId="44C3AF43" w14:textId="77777777" w:rsidR="009C596A" w:rsidRPr="00585829" w:rsidRDefault="009C596A" w:rsidP="009C596A">
      <w:pPr>
        <w:spacing w:before="120" w:after="120"/>
        <w:ind w:firstLine="720"/>
        <w:jc w:val="both"/>
        <w:rPr>
          <w:sz w:val="28"/>
          <w:szCs w:val="28"/>
          <w:lang w:val="vi-VN"/>
        </w:rPr>
      </w:pPr>
      <w:r w:rsidRPr="00585829">
        <w:rPr>
          <w:sz w:val="28"/>
          <w:szCs w:val="28"/>
          <w:lang w:val="nb-NO"/>
        </w:rPr>
        <w:t xml:space="preserve">- </w:t>
      </w:r>
      <w:r w:rsidRPr="00585829">
        <w:rPr>
          <w:sz w:val="28"/>
          <w:szCs w:val="28"/>
          <w:lang w:val="vi-VN"/>
        </w:rPr>
        <w:t xml:space="preserve">Tổ chức các hoạt động thông tin, tuyên truyền, giáo dục về </w:t>
      </w:r>
      <w:r w:rsidRPr="00585829">
        <w:rPr>
          <w:sz w:val="28"/>
          <w:szCs w:val="28"/>
          <w:lang w:val="nb-NO"/>
        </w:rPr>
        <w:t>mục tiêu</w:t>
      </w:r>
      <w:r w:rsidRPr="00585829">
        <w:rPr>
          <w:sz w:val="28"/>
          <w:szCs w:val="28"/>
          <w:lang w:val="vi-VN"/>
        </w:rPr>
        <w:t xml:space="preserve"> </w:t>
      </w:r>
      <w:r w:rsidRPr="00585829">
        <w:rPr>
          <w:sz w:val="28"/>
          <w:szCs w:val="28"/>
          <w:lang w:val="nb-NO"/>
        </w:rPr>
        <w:t>phổ cập giáo dục</w:t>
      </w:r>
      <w:r w:rsidRPr="00585829">
        <w:rPr>
          <w:sz w:val="28"/>
          <w:szCs w:val="28"/>
          <w:lang w:val="vi-VN"/>
        </w:rPr>
        <w:t xml:space="preserve"> trong việc nâng cao dân trí, đào tạo nguồn nhân lực,</w:t>
      </w:r>
      <w:r w:rsidRPr="00585829">
        <w:rPr>
          <w:sz w:val="28"/>
          <w:szCs w:val="28"/>
          <w:lang w:val="nb-NO"/>
        </w:rPr>
        <w:t xml:space="preserve"> </w:t>
      </w:r>
      <w:r w:rsidRPr="00585829">
        <w:rPr>
          <w:sz w:val="28"/>
          <w:szCs w:val="28"/>
          <w:lang w:val="vi-VN"/>
        </w:rPr>
        <w:t xml:space="preserve">phục vụ cho </w:t>
      </w:r>
      <w:r w:rsidRPr="00585829">
        <w:rPr>
          <w:sz w:val="28"/>
          <w:szCs w:val="28"/>
          <w:lang w:val="nb-NO"/>
        </w:rPr>
        <w:t>sự phát triển kinh tế - xã hội</w:t>
      </w:r>
      <w:r w:rsidRPr="00585829">
        <w:rPr>
          <w:sz w:val="28"/>
          <w:szCs w:val="28"/>
          <w:lang w:val="vi-VN"/>
        </w:rPr>
        <w:t xml:space="preserve"> của </w:t>
      </w:r>
      <w:r w:rsidR="00B1059C" w:rsidRPr="00585829">
        <w:rPr>
          <w:sz w:val="28"/>
          <w:szCs w:val="28"/>
          <w:lang w:val="nb-NO"/>
        </w:rPr>
        <w:t>Thành phố</w:t>
      </w:r>
      <w:r w:rsidRPr="00585829">
        <w:rPr>
          <w:sz w:val="28"/>
          <w:szCs w:val="28"/>
          <w:lang w:val="vi-VN"/>
        </w:rPr>
        <w:t>.</w:t>
      </w:r>
    </w:p>
    <w:p w14:paraId="44C3AF44"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Cử thành viên tham gia Đoàn kiểm tra công nhận các quận, huyện và thành phố Thủ Đức theo đề nghị.</w:t>
      </w:r>
    </w:p>
    <w:p w14:paraId="44C3AF45"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Thực hiện nhiệm vụ theo chỉ đạo của Trưởng Ban Chỉ đạo.</w:t>
      </w:r>
    </w:p>
    <w:p w14:paraId="44C3AF46" w14:textId="77777777" w:rsidR="009C596A" w:rsidRPr="00585829" w:rsidRDefault="009C596A" w:rsidP="009C596A">
      <w:pPr>
        <w:tabs>
          <w:tab w:val="center" w:pos="6384"/>
        </w:tabs>
        <w:spacing w:before="120" w:after="120"/>
        <w:ind w:firstLine="720"/>
        <w:jc w:val="both"/>
        <w:rPr>
          <w:b/>
          <w:sz w:val="28"/>
          <w:szCs w:val="28"/>
          <w:lang w:val="vi-VN"/>
        </w:rPr>
      </w:pPr>
      <w:r w:rsidRPr="00585829">
        <w:rPr>
          <w:b/>
          <w:sz w:val="28"/>
          <w:szCs w:val="28"/>
          <w:lang w:val="vi-VN"/>
        </w:rPr>
        <w:t>4. Đại diện lãnh đạo</w:t>
      </w:r>
      <w:r w:rsidR="00B1059C" w:rsidRPr="00585829">
        <w:rPr>
          <w:b/>
          <w:sz w:val="28"/>
          <w:szCs w:val="28"/>
          <w:lang w:val="vi-VN"/>
        </w:rPr>
        <w:t xml:space="preserve"> Sở Tài chính;</w:t>
      </w:r>
      <w:r w:rsidRPr="00585829">
        <w:rPr>
          <w:b/>
          <w:sz w:val="28"/>
          <w:szCs w:val="28"/>
          <w:lang w:val="vi-VN"/>
        </w:rPr>
        <w:t xml:space="preserve"> </w:t>
      </w:r>
      <w:r w:rsidR="00B1059C" w:rsidRPr="00585829">
        <w:rPr>
          <w:b/>
          <w:sz w:val="28"/>
          <w:szCs w:val="28"/>
          <w:lang w:val="vi-VN"/>
        </w:rPr>
        <w:t xml:space="preserve"> Sở </w:t>
      </w:r>
      <w:r w:rsidRPr="00585829">
        <w:rPr>
          <w:b/>
          <w:sz w:val="28"/>
          <w:szCs w:val="28"/>
          <w:lang w:val="vi-VN"/>
        </w:rPr>
        <w:t xml:space="preserve">Kế hoạch </w:t>
      </w:r>
      <w:r w:rsidR="00B1059C" w:rsidRPr="00585829">
        <w:rPr>
          <w:b/>
          <w:sz w:val="28"/>
          <w:szCs w:val="28"/>
          <w:lang w:val="vi-VN"/>
        </w:rPr>
        <w:t>và Đầu tư</w:t>
      </w:r>
    </w:p>
    <w:p w14:paraId="44C3AF47"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xml:space="preserve">- Hướng dẫn việc cấp và quản lý, sử dụng các nguồn kinh phí cho Ban Chỉ đạo phổ cập giáo dục, xóa mù chữ </w:t>
      </w:r>
      <w:r w:rsidR="00736450" w:rsidRPr="00585829">
        <w:rPr>
          <w:sz w:val="28"/>
          <w:szCs w:val="28"/>
          <w:lang w:val="vi-VN"/>
        </w:rPr>
        <w:t>Thành phố</w:t>
      </w:r>
      <w:r w:rsidRPr="00585829">
        <w:rPr>
          <w:sz w:val="28"/>
          <w:szCs w:val="28"/>
          <w:lang w:val="vi-VN"/>
        </w:rPr>
        <w:t xml:space="preserve"> hoạt động.</w:t>
      </w:r>
    </w:p>
    <w:p w14:paraId="44C3AF48" w14:textId="77777777" w:rsidR="009C596A" w:rsidRPr="00585829" w:rsidRDefault="009C596A" w:rsidP="009C596A">
      <w:pPr>
        <w:spacing w:before="120" w:after="120"/>
        <w:ind w:firstLine="720"/>
        <w:jc w:val="both"/>
        <w:rPr>
          <w:sz w:val="28"/>
          <w:szCs w:val="28"/>
          <w:lang w:val="vi-VN"/>
        </w:rPr>
      </w:pPr>
      <w:r w:rsidRPr="00585829">
        <w:rPr>
          <w:sz w:val="28"/>
          <w:szCs w:val="28"/>
          <w:lang w:val="nb-NO"/>
        </w:rPr>
        <w:t xml:space="preserve">- Phối hợp </w:t>
      </w:r>
      <w:r w:rsidR="00736450" w:rsidRPr="00585829">
        <w:rPr>
          <w:sz w:val="28"/>
          <w:szCs w:val="28"/>
          <w:lang w:val="nb-NO"/>
        </w:rPr>
        <w:t>Sở</w:t>
      </w:r>
      <w:r w:rsidRPr="00585829">
        <w:rPr>
          <w:sz w:val="28"/>
          <w:szCs w:val="28"/>
          <w:lang w:val="nb-NO"/>
        </w:rPr>
        <w:t xml:space="preserve"> Giáo dục và Đào tạo tham mưu Ủy ban nhân dân </w:t>
      </w:r>
      <w:r w:rsidR="00736450" w:rsidRPr="00585829">
        <w:rPr>
          <w:sz w:val="28"/>
          <w:szCs w:val="28"/>
          <w:lang w:val="nb-NO"/>
        </w:rPr>
        <w:t>Thành phố</w:t>
      </w:r>
      <w:r w:rsidRPr="00585829">
        <w:rPr>
          <w:sz w:val="28"/>
          <w:szCs w:val="28"/>
          <w:lang w:val="nb-NO"/>
        </w:rPr>
        <w:t xml:space="preserve"> bảo đảm các điều kiện về tài chính để thực hiện phổ cập giáo dục, xóa mù chữ</w:t>
      </w:r>
      <w:r w:rsidRPr="00585829">
        <w:rPr>
          <w:sz w:val="28"/>
          <w:szCs w:val="28"/>
          <w:lang w:val="vi-VN"/>
        </w:rPr>
        <w:t xml:space="preserve"> trên địa bàn </w:t>
      </w:r>
      <w:r w:rsidR="00736450" w:rsidRPr="00585829">
        <w:rPr>
          <w:sz w:val="28"/>
          <w:szCs w:val="28"/>
          <w:lang w:val="vi-VN"/>
        </w:rPr>
        <w:t>Thành phố</w:t>
      </w:r>
      <w:r w:rsidRPr="00585829">
        <w:rPr>
          <w:sz w:val="28"/>
          <w:szCs w:val="28"/>
          <w:lang w:val="vi-VN"/>
        </w:rPr>
        <w:t>.</w:t>
      </w:r>
    </w:p>
    <w:p w14:paraId="44C3AF49"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xml:space="preserve">- Tổ chức, phổ biến, tuyên truyền, vận động các cơ sở kinh doanh, hợp tác xã và doanh nghiệp thực hiện các mục tiêu </w:t>
      </w:r>
      <w:r w:rsidR="00736450" w:rsidRPr="00585829">
        <w:rPr>
          <w:sz w:val="28"/>
          <w:szCs w:val="28"/>
          <w:lang w:val="vi-VN"/>
        </w:rPr>
        <w:t>phổ cập giáo dục, xóa mù chữ</w:t>
      </w:r>
      <w:r w:rsidRPr="00585829">
        <w:rPr>
          <w:sz w:val="28"/>
          <w:szCs w:val="28"/>
          <w:lang w:val="vi-VN"/>
        </w:rPr>
        <w:t>.</w:t>
      </w:r>
    </w:p>
    <w:p w14:paraId="44C3AF4A"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Cử thành viên tham gia Đoàn kiểm tra công nhận các quận, huyện và thành phố Thủ Đức theo đề nghị.</w:t>
      </w:r>
    </w:p>
    <w:p w14:paraId="44C3AF4B"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Thực hiện nhiệm vụ theo chỉ đạo của Trưởng Ban Chỉ đạo.</w:t>
      </w:r>
    </w:p>
    <w:p w14:paraId="44C3AF4C" w14:textId="77777777" w:rsidR="009C596A" w:rsidRPr="00585829" w:rsidRDefault="00736450" w:rsidP="009C596A">
      <w:pPr>
        <w:spacing w:before="120" w:after="120"/>
        <w:ind w:firstLine="720"/>
        <w:jc w:val="both"/>
        <w:rPr>
          <w:b/>
          <w:sz w:val="28"/>
          <w:szCs w:val="28"/>
        </w:rPr>
      </w:pPr>
      <w:r w:rsidRPr="00585829">
        <w:rPr>
          <w:b/>
          <w:sz w:val="28"/>
          <w:szCs w:val="28"/>
        </w:rPr>
        <w:t>5</w:t>
      </w:r>
      <w:r w:rsidR="009C596A" w:rsidRPr="00585829">
        <w:rPr>
          <w:b/>
          <w:sz w:val="28"/>
          <w:szCs w:val="28"/>
        </w:rPr>
        <w:t xml:space="preserve">. Đại diện Công an </w:t>
      </w:r>
      <w:r w:rsidRPr="00585829">
        <w:rPr>
          <w:b/>
          <w:sz w:val="28"/>
          <w:szCs w:val="28"/>
        </w:rPr>
        <w:t>Thành phố</w:t>
      </w:r>
    </w:p>
    <w:p w14:paraId="44C3AF4D" w14:textId="77777777" w:rsidR="009C596A" w:rsidRPr="00585829" w:rsidRDefault="009C596A" w:rsidP="009C596A">
      <w:pPr>
        <w:spacing w:before="120" w:after="120"/>
        <w:ind w:firstLine="720"/>
        <w:jc w:val="both"/>
        <w:rPr>
          <w:sz w:val="28"/>
          <w:szCs w:val="28"/>
        </w:rPr>
      </w:pPr>
      <w:r w:rsidRPr="00585829">
        <w:rPr>
          <w:sz w:val="28"/>
          <w:szCs w:val="28"/>
          <w:lang w:val="nb-NO"/>
        </w:rPr>
        <w:t xml:space="preserve">Chỉ đạo Công an </w:t>
      </w:r>
      <w:r w:rsidR="00736450" w:rsidRPr="00585829">
        <w:rPr>
          <w:sz w:val="28"/>
          <w:szCs w:val="28"/>
          <w:lang w:val="nb-NO"/>
        </w:rPr>
        <w:t>các quận, huyện và thành phố Thủ Đức</w:t>
      </w:r>
      <w:r w:rsidRPr="00585829">
        <w:rPr>
          <w:sz w:val="28"/>
          <w:szCs w:val="28"/>
          <w:lang w:val="nb-NO"/>
        </w:rPr>
        <w:t xml:space="preserve"> lập danh sách tất cả các công dân cư trú tại địa phương; thường xuyên cập nhật danh sách công dân chuyển đến, chuyển đi; phối hợp các Thành viên Ban Chỉ đạo phổ cập giáo dục, xóa mù chữ </w:t>
      </w:r>
      <w:r w:rsidR="00736450" w:rsidRPr="00585829">
        <w:rPr>
          <w:sz w:val="28"/>
          <w:szCs w:val="28"/>
          <w:lang w:val="nb-NO"/>
        </w:rPr>
        <w:t>địa phương</w:t>
      </w:r>
      <w:r w:rsidRPr="00585829">
        <w:rPr>
          <w:sz w:val="28"/>
          <w:szCs w:val="28"/>
          <w:lang w:val="nb-NO"/>
        </w:rPr>
        <w:t xml:space="preserve"> xác minh và lấy giấy chứng nhận trình độ văn hóa cho các đối tượng diện phổ cập giáo dục</w:t>
      </w:r>
      <w:r w:rsidRPr="00585829">
        <w:rPr>
          <w:sz w:val="28"/>
          <w:szCs w:val="28"/>
        </w:rPr>
        <w:t>.</w:t>
      </w:r>
    </w:p>
    <w:p w14:paraId="44C3AF4E" w14:textId="77777777" w:rsidR="00A619DB" w:rsidRPr="00585829" w:rsidRDefault="00A619DB" w:rsidP="00A619DB">
      <w:pPr>
        <w:spacing w:before="120" w:after="120"/>
        <w:ind w:firstLine="720"/>
        <w:jc w:val="both"/>
        <w:rPr>
          <w:sz w:val="28"/>
          <w:szCs w:val="28"/>
        </w:rPr>
      </w:pPr>
      <w:r w:rsidRPr="00585829">
        <w:rPr>
          <w:sz w:val="28"/>
          <w:szCs w:val="28"/>
        </w:rPr>
        <w:t>- Cử thành viên tham gia Đoàn kiểm tra công nhận các quận, huyện và thành phố Thủ Đức theo đề nghị.</w:t>
      </w:r>
    </w:p>
    <w:p w14:paraId="44C3AF4F" w14:textId="77777777" w:rsidR="00A619DB" w:rsidRPr="00585829" w:rsidRDefault="00A619DB" w:rsidP="00A619DB">
      <w:pPr>
        <w:spacing w:before="120" w:after="120"/>
        <w:ind w:firstLine="720"/>
        <w:jc w:val="both"/>
        <w:rPr>
          <w:sz w:val="28"/>
          <w:szCs w:val="28"/>
        </w:rPr>
      </w:pPr>
      <w:r w:rsidRPr="00585829">
        <w:rPr>
          <w:sz w:val="28"/>
          <w:szCs w:val="28"/>
        </w:rPr>
        <w:t>- Thực hiện nhiệm vụ theo chỉ đạo của Trưởng Ban Chỉ đạo.</w:t>
      </w:r>
    </w:p>
    <w:p w14:paraId="44C3AF50" w14:textId="77777777" w:rsidR="009C596A" w:rsidRPr="00585829" w:rsidRDefault="00736450" w:rsidP="009C596A">
      <w:pPr>
        <w:spacing w:before="120" w:after="120"/>
        <w:ind w:firstLine="720"/>
        <w:jc w:val="both"/>
        <w:rPr>
          <w:b/>
          <w:sz w:val="28"/>
          <w:szCs w:val="28"/>
        </w:rPr>
      </w:pPr>
      <w:r w:rsidRPr="00585829">
        <w:rPr>
          <w:b/>
          <w:sz w:val="28"/>
          <w:szCs w:val="28"/>
        </w:rPr>
        <w:t>6</w:t>
      </w:r>
      <w:r w:rsidR="009C596A" w:rsidRPr="00585829">
        <w:rPr>
          <w:b/>
          <w:sz w:val="28"/>
          <w:szCs w:val="28"/>
        </w:rPr>
        <w:t xml:space="preserve">. Đại diện lãnh đạo </w:t>
      </w:r>
      <w:r w:rsidRPr="00585829">
        <w:rPr>
          <w:b/>
          <w:sz w:val="28"/>
          <w:szCs w:val="28"/>
        </w:rPr>
        <w:t>Ban dân tộc</w:t>
      </w:r>
    </w:p>
    <w:p w14:paraId="44C3AF51" w14:textId="77777777" w:rsidR="009C596A" w:rsidRPr="00585829" w:rsidRDefault="009C596A" w:rsidP="009C596A">
      <w:pPr>
        <w:spacing w:before="120" w:after="120"/>
        <w:ind w:firstLine="720"/>
        <w:jc w:val="both"/>
        <w:rPr>
          <w:sz w:val="28"/>
          <w:szCs w:val="28"/>
        </w:rPr>
      </w:pPr>
      <w:r w:rsidRPr="00585829">
        <w:rPr>
          <w:sz w:val="28"/>
          <w:szCs w:val="28"/>
        </w:rPr>
        <w:t xml:space="preserve">Thống kê chính xác số liệu dân số theo độ tuổi, giới tính, dân tộc, theo từng phường và theo yêu cầu của Thường trực Ban Chỉ đạo quận phục vụ công tác phổ cập giáo dục, xóa mù chữ trên địa bàn </w:t>
      </w:r>
      <w:r w:rsidR="00736450" w:rsidRPr="00585829">
        <w:rPr>
          <w:sz w:val="28"/>
          <w:szCs w:val="28"/>
        </w:rPr>
        <w:t>Thành phố</w:t>
      </w:r>
      <w:r w:rsidRPr="00585829">
        <w:rPr>
          <w:sz w:val="28"/>
          <w:szCs w:val="28"/>
        </w:rPr>
        <w:t>.</w:t>
      </w:r>
    </w:p>
    <w:p w14:paraId="44C3AF52" w14:textId="77777777" w:rsidR="00A619DB" w:rsidRPr="00585829" w:rsidRDefault="00A619DB" w:rsidP="00A619DB">
      <w:pPr>
        <w:spacing w:before="120" w:after="120"/>
        <w:ind w:firstLine="720"/>
        <w:jc w:val="both"/>
        <w:rPr>
          <w:sz w:val="28"/>
          <w:szCs w:val="28"/>
        </w:rPr>
      </w:pPr>
      <w:r w:rsidRPr="00585829">
        <w:rPr>
          <w:sz w:val="28"/>
          <w:szCs w:val="28"/>
        </w:rPr>
        <w:t>- Cử thành viên tham gia Đoàn kiểm tra công nhận các quận, huyện và thành phố Thủ Đức theo đề nghị.</w:t>
      </w:r>
    </w:p>
    <w:p w14:paraId="44C3AF53" w14:textId="77777777" w:rsidR="00CE3767" w:rsidRPr="00585829" w:rsidRDefault="00A619DB" w:rsidP="00CE3767">
      <w:pPr>
        <w:spacing w:before="120" w:after="120"/>
        <w:ind w:firstLine="720"/>
        <w:jc w:val="both"/>
        <w:rPr>
          <w:rFonts w:ascii="Times New Roman Bold" w:hAnsi="Times New Roman Bold"/>
          <w:b/>
          <w:spacing w:val="-2"/>
          <w:sz w:val="28"/>
          <w:szCs w:val="28"/>
        </w:rPr>
      </w:pPr>
      <w:r w:rsidRPr="00585829">
        <w:rPr>
          <w:sz w:val="28"/>
          <w:szCs w:val="28"/>
        </w:rPr>
        <w:t>- Thực hiện nhiệm vụ theo chỉ đạo của Trưởng Ban Chỉ đạo.</w:t>
      </w:r>
      <w:r w:rsidR="00CE3767" w:rsidRPr="00585829">
        <w:rPr>
          <w:rFonts w:ascii="Times New Roman Bold" w:hAnsi="Times New Roman Bold"/>
          <w:b/>
          <w:spacing w:val="-2"/>
          <w:sz w:val="28"/>
          <w:szCs w:val="28"/>
        </w:rPr>
        <w:br w:type="page"/>
      </w:r>
    </w:p>
    <w:p w14:paraId="44C3AF54" w14:textId="77777777" w:rsidR="009C596A" w:rsidRPr="00585829" w:rsidRDefault="00736450" w:rsidP="009C596A">
      <w:pPr>
        <w:spacing w:before="120" w:after="120"/>
        <w:ind w:firstLine="720"/>
        <w:jc w:val="both"/>
        <w:rPr>
          <w:rFonts w:ascii="Times New Roman Bold" w:hAnsi="Times New Roman Bold"/>
          <w:b/>
          <w:spacing w:val="-2"/>
          <w:sz w:val="28"/>
          <w:szCs w:val="28"/>
        </w:rPr>
      </w:pPr>
      <w:r w:rsidRPr="00585829">
        <w:rPr>
          <w:rFonts w:ascii="Times New Roman Bold" w:hAnsi="Times New Roman Bold"/>
          <w:b/>
          <w:spacing w:val="-2"/>
          <w:sz w:val="28"/>
          <w:szCs w:val="28"/>
        </w:rPr>
        <w:lastRenderedPageBreak/>
        <w:t>7</w:t>
      </w:r>
      <w:r w:rsidR="009C596A" w:rsidRPr="00585829">
        <w:rPr>
          <w:rFonts w:ascii="Times New Roman Bold" w:hAnsi="Times New Roman Bold"/>
          <w:b/>
          <w:spacing w:val="-2"/>
          <w:sz w:val="28"/>
          <w:szCs w:val="28"/>
        </w:rPr>
        <w:t xml:space="preserve">. Đại diện Thường trực Ủy ban Mặt trận Tổ quốc Việt Nam </w:t>
      </w:r>
      <w:r w:rsidRPr="00585829">
        <w:rPr>
          <w:rFonts w:ascii="Times New Roman Bold" w:hAnsi="Times New Roman Bold"/>
          <w:b/>
          <w:spacing w:val="-2"/>
          <w:sz w:val="28"/>
          <w:szCs w:val="28"/>
        </w:rPr>
        <w:t>Thành phố Hồ Chí Minh</w:t>
      </w:r>
    </w:p>
    <w:p w14:paraId="44C3AF55"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xml:space="preserve">Tuyên truyền rộng rãi trong </w:t>
      </w:r>
      <w:r w:rsidRPr="00585829">
        <w:rPr>
          <w:sz w:val="28"/>
          <w:szCs w:val="28"/>
        </w:rPr>
        <w:t>N</w:t>
      </w:r>
      <w:r w:rsidRPr="00585829">
        <w:rPr>
          <w:sz w:val="28"/>
          <w:szCs w:val="28"/>
          <w:lang w:val="vi-VN"/>
        </w:rPr>
        <w:t xml:space="preserve">hân dân hiểu rõ chủ trương, chính sách của Đảng, </w:t>
      </w:r>
      <w:r w:rsidRPr="00585829">
        <w:rPr>
          <w:sz w:val="28"/>
          <w:szCs w:val="28"/>
        </w:rPr>
        <w:t>Nhà nước</w:t>
      </w:r>
      <w:r w:rsidRPr="00585829">
        <w:rPr>
          <w:sz w:val="28"/>
          <w:szCs w:val="28"/>
          <w:lang w:val="vi-VN"/>
        </w:rPr>
        <w:t xml:space="preserve"> về công tác phổ cập giáo dục, xóa mù chữ. Hướng dẫn cơ sở vận động đối tượng diện phổ cập giáo dục ngoài nhà trường trên địa bàn đến lớp để hoàn thành tiêu chuẩn phổ cập cá nhân. Có biện pháp hỗ trợ kinh phí, học bổng, sách vở, phương tiện đi học... để động viên người học và người dạy; hỗ trợ các hoạt động của </w:t>
      </w:r>
      <w:r w:rsidR="00736450" w:rsidRPr="00585829">
        <w:rPr>
          <w:sz w:val="28"/>
          <w:szCs w:val="28"/>
          <w:lang w:val="vi-VN"/>
        </w:rPr>
        <w:t xml:space="preserve">các </w:t>
      </w:r>
      <w:r w:rsidRPr="00585829">
        <w:rPr>
          <w:sz w:val="28"/>
          <w:szCs w:val="28"/>
          <w:lang w:val="vi-VN"/>
        </w:rPr>
        <w:t>Trung tâm học tập cộng đồng.</w:t>
      </w:r>
    </w:p>
    <w:p w14:paraId="44C3AF56"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Cử thành viên tham gia Đoàn kiểm tra công nhận các quận, huyện và thành phố Thủ Đức theo đề nghị.</w:t>
      </w:r>
    </w:p>
    <w:p w14:paraId="44C3AF57"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Thực hiện nhiệm vụ theo chỉ đạo của Trưởng Ban Chỉ đạo.</w:t>
      </w:r>
    </w:p>
    <w:p w14:paraId="44C3AF58" w14:textId="77777777" w:rsidR="009C596A" w:rsidRPr="00585829" w:rsidRDefault="00736450" w:rsidP="009C596A">
      <w:pPr>
        <w:spacing w:before="120" w:after="120"/>
        <w:ind w:firstLine="720"/>
        <w:rPr>
          <w:b/>
          <w:sz w:val="28"/>
          <w:szCs w:val="28"/>
          <w:lang w:val="vi-VN"/>
        </w:rPr>
      </w:pPr>
      <w:r w:rsidRPr="00585829">
        <w:rPr>
          <w:b/>
          <w:sz w:val="28"/>
          <w:szCs w:val="28"/>
          <w:lang w:val="vi-VN"/>
        </w:rPr>
        <w:t>8</w:t>
      </w:r>
      <w:r w:rsidR="009C596A" w:rsidRPr="00585829">
        <w:rPr>
          <w:b/>
          <w:sz w:val="28"/>
          <w:szCs w:val="28"/>
          <w:lang w:val="vi-VN"/>
        </w:rPr>
        <w:t>. Đại diện lãnh đạo Đoàn Thanh niên Cộng sản Hồ Chí Minh</w:t>
      </w:r>
      <w:r w:rsidRPr="00585829">
        <w:rPr>
          <w:b/>
          <w:sz w:val="28"/>
          <w:szCs w:val="28"/>
          <w:lang w:val="vi-VN"/>
        </w:rPr>
        <w:t>, Lực lượng Thanh niên xung phong Thành phố</w:t>
      </w:r>
      <w:r w:rsidR="009C596A" w:rsidRPr="00585829">
        <w:rPr>
          <w:b/>
          <w:sz w:val="28"/>
          <w:szCs w:val="28"/>
          <w:lang w:val="vi-VN"/>
        </w:rPr>
        <w:t xml:space="preserve"> </w:t>
      </w:r>
    </w:p>
    <w:p w14:paraId="44C3AF59"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Tổ chức, phổ biến, tuyên truyền, vận động thanh thiếu niên, lực lượng đoàn viên thanh niên, hội viên Hội Liên hiệp Thanh niên Việt Nam nâng cao nhận thức và tích cực tham gia thực hiện nhiệm vụ phổ cập giáo dục, xóa mù chữ.</w:t>
      </w:r>
    </w:p>
    <w:p w14:paraId="44C3AF5A"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Phối hợp các ban ngành, đoàn thể tổ chức thực hiện</w:t>
      </w:r>
      <w:r w:rsidR="00F01743" w:rsidRPr="00585829">
        <w:rPr>
          <w:sz w:val="28"/>
          <w:szCs w:val="28"/>
          <w:lang w:val="vi-VN"/>
        </w:rPr>
        <w:t xml:space="preserve">, </w:t>
      </w:r>
      <w:r w:rsidRPr="00585829">
        <w:rPr>
          <w:sz w:val="28"/>
          <w:szCs w:val="28"/>
          <w:lang w:val="vi-VN"/>
        </w:rPr>
        <w:t>huy động đoàn viên thanh niên tích cực tham gia vào công tác phổ cập giáo dục, xóa mù chữ. Phối hợp các Thành viên Ban Chỉ đạo triển khai, hướng dẫn, kiểm tra việc thực hiện nhiệm vụ phổ cập giáo dục, xóa mù chữ.</w:t>
      </w:r>
    </w:p>
    <w:p w14:paraId="44C3AF5B"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Cử thành viên tham gia Đoàn kiểm tra công nhận các quận, huyện và thành phố Thủ Đức theo đề nghị.</w:t>
      </w:r>
    </w:p>
    <w:p w14:paraId="44C3AF5C"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Thực hiện nhiệm vụ theo chỉ đạo của Trưởng Ban Chỉ đạo.</w:t>
      </w:r>
    </w:p>
    <w:p w14:paraId="44C3AF5D" w14:textId="77777777" w:rsidR="009C596A" w:rsidRPr="00585829" w:rsidRDefault="00F01743" w:rsidP="009C596A">
      <w:pPr>
        <w:tabs>
          <w:tab w:val="center" w:pos="6384"/>
        </w:tabs>
        <w:spacing w:before="120" w:after="120"/>
        <w:ind w:firstLine="720"/>
        <w:jc w:val="both"/>
        <w:rPr>
          <w:b/>
          <w:sz w:val="28"/>
          <w:szCs w:val="28"/>
          <w:lang w:val="vi-VN"/>
        </w:rPr>
      </w:pPr>
      <w:r w:rsidRPr="00585829">
        <w:rPr>
          <w:b/>
          <w:sz w:val="28"/>
          <w:szCs w:val="28"/>
          <w:lang w:val="vi-VN"/>
        </w:rPr>
        <w:t>9</w:t>
      </w:r>
      <w:r w:rsidR="009C596A" w:rsidRPr="00585829">
        <w:rPr>
          <w:b/>
          <w:sz w:val="28"/>
          <w:szCs w:val="28"/>
          <w:lang w:val="vi-VN"/>
        </w:rPr>
        <w:t xml:space="preserve">. Đại diện lãnh đạo Liên đoàn Lao động </w:t>
      </w:r>
      <w:r w:rsidRPr="00585829">
        <w:rPr>
          <w:b/>
          <w:sz w:val="28"/>
          <w:szCs w:val="28"/>
          <w:lang w:val="vi-VN"/>
        </w:rPr>
        <w:t>Thành phố</w:t>
      </w:r>
    </w:p>
    <w:p w14:paraId="44C3AF5E"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xml:space="preserve">- Tổ chức, phổ biến, tuyên truyền, vận động cán bộ, công chức, viên chức, người lao động nâng cao nhận thức và tích cực tham gia </w:t>
      </w:r>
      <w:r w:rsidR="00F01743" w:rsidRPr="00585829">
        <w:rPr>
          <w:sz w:val="28"/>
          <w:szCs w:val="28"/>
          <w:lang w:val="vi-VN"/>
        </w:rPr>
        <w:t>công tác phổ cập giáo dục, xóa mù chữ</w:t>
      </w:r>
      <w:r w:rsidRPr="00585829">
        <w:rPr>
          <w:sz w:val="28"/>
          <w:szCs w:val="28"/>
          <w:lang w:val="vi-VN"/>
        </w:rPr>
        <w:t>.</w:t>
      </w:r>
    </w:p>
    <w:p w14:paraId="44C3AF5F"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Chủ trì phối hợp các Thành viên Ban Chỉ đạo triển khai, hướng dẫn thực hiện, kiểm tra, đề xuất ghi nhận, công nhận danh hiệu Đơn vị học tập; vận động và hướng dẫn cho người lao động tham gia các lớp đào tạo nghề, tham gia học tập các chương trình giáo dục kỹ năng sống.</w:t>
      </w:r>
    </w:p>
    <w:p w14:paraId="44C3AF60"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Cử thành viên tham gia Đoàn kiểm tra công nhận các quận, huyện và thành phố Thủ Đức theo đề nghị.</w:t>
      </w:r>
    </w:p>
    <w:p w14:paraId="44C3AF61" w14:textId="77777777" w:rsidR="00A619DB" w:rsidRPr="00585829" w:rsidRDefault="00A619DB" w:rsidP="00CE3767">
      <w:pPr>
        <w:spacing w:before="120" w:after="120"/>
        <w:ind w:firstLine="720"/>
        <w:jc w:val="both"/>
        <w:rPr>
          <w:b/>
          <w:sz w:val="28"/>
          <w:szCs w:val="28"/>
          <w:lang w:val="vi-VN"/>
        </w:rPr>
      </w:pPr>
      <w:r w:rsidRPr="00585829">
        <w:rPr>
          <w:sz w:val="28"/>
          <w:szCs w:val="28"/>
          <w:lang w:val="vi-VN"/>
        </w:rPr>
        <w:t>- Thực hiện nhiệm vụ theo chỉ đạo của Trưởng Ban Chỉ đạo.</w:t>
      </w:r>
    </w:p>
    <w:p w14:paraId="44C3AF62" w14:textId="77777777" w:rsidR="009C596A" w:rsidRPr="00585829" w:rsidRDefault="00F01743" w:rsidP="009C596A">
      <w:pPr>
        <w:tabs>
          <w:tab w:val="center" w:pos="6384"/>
        </w:tabs>
        <w:spacing w:before="120" w:after="120"/>
        <w:ind w:firstLine="720"/>
        <w:rPr>
          <w:b/>
          <w:sz w:val="28"/>
          <w:szCs w:val="28"/>
          <w:lang w:val="vi-VN"/>
        </w:rPr>
      </w:pPr>
      <w:r w:rsidRPr="00585829">
        <w:rPr>
          <w:b/>
          <w:sz w:val="28"/>
          <w:szCs w:val="28"/>
          <w:lang w:val="vi-VN"/>
        </w:rPr>
        <w:t>10</w:t>
      </w:r>
      <w:r w:rsidR="009C596A" w:rsidRPr="00585829">
        <w:rPr>
          <w:b/>
          <w:sz w:val="28"/>
          <w:szCs w:val="28"/>
          <w:lang w:val="vi-VN"/>
        </w:rPr>
        <w:t xml:space="preserve">. Đại diện lãnh đạo Hội Liên hiệp Phụ nữ </w:t>
      </w:r>
      <w:r w:rsidRPr="00585829">
        <w:rPr>
          <w:b/>
          <w:sz w:val="28"/>
          <w:szCs w:val="28"/>
          <w:lang w:val="vi-VN"/>
        </w:rPr>
        <w:t>Thành phố</w:t>
      </w:r>
    </w:p>
    <w:p w14:paraId="44C3AF63"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Tổ chức, phổ biến, tuyên truyền, vận động hội viên Hội Liên hiệp Phụ nữ quận,</w:t>
      </w:r>
      <w:r w:rsidR="00F01743" w:rsidRPr="00585829">
        <w:rPr>
          <w:sz w:val="28"/>
          <w:szCs w:val="28"/>
          <w:lang w:val="vi-VN"/>
        </w:rPr>
        <w:t xml:space="preserve"> huyện và thành phố Thủ Đức</w:t>
      </w:r>
      <w:r w:rsidRPr="00585829">
        <w:rPr>
          <w:sz w:val="28"/>
          <w:szCs w:val="28"/>
          <w:lang w:val="vi-VN"/>
        </w:rPr>
        <w:t xml:space="preserve"> nâng cao nhận thức và tích cực tham gia xây dựng xã hội học tập; chủ trì phối hợp triển khai thực hiện nhiệm vụ phổ cập giáo dục, xóa mù chữ và các mô hình học tập của </w:t>
      </w:r>
      <w:r w:rsidR="00F01743" w:rsidRPr="00585829">
        <w:rPr>
          <w:sz w:val="28"/>
          <w:szCs w:val="28"/>
          <w:lang w:val="vi-VN"/>
        </w:rPr>
        <w:t>các đơn vị</w:t>
      </w:r>
      <w:r w:rsidRPr="00585829">
        <w:rPr>
          <w:sz w:val="28"/>
          <w:szCs w:val="28"/>
          <w:lang w:val="vi-VN"/>
        </w:rPr>
        <w:t>.</w:t>
      </w:r>
    </w:p>
    <w:p w14:paraId="44C3AF64" w14:textId="77777777" w:rsidR="009C596A" w:rsidRPr="00585829" w:rsidRDefault="009C596A" w:rsidP="009C596A">
      <w:pPr>
        <w:spacing w:before="120" w:after="120"/>
        <w:ind w:firstLine="720"/>
        <w:jc w:val="both"/>
        <w:rPr>
          <w:sz w:val="28"/>
          <w:szCs w:val="28"/>
          <w:lang w:val="vi-VN"/>
        </w:rPr>
      </w:pPr>
      <w:r w:rsidRPr="00585829">
        <w:rPr>
          <w:sz w:val="28"/>
          <w:szCs w:val="28"/>
          <w:lang w:val="vi-VN"/>
        </w:rPr>
        <w:lastRenderedPageBreak/>
        <w:t xml:space="preserve">- Tổ chức điều tra, thống kê đối tượng nữ độ tuổi 15 đến 60 còn mù chữ và chỉ đạo Hội Liên hiệp Phụ nữ </w:t>
      </w:r>
      <w:r w:rsidR="00F01743" w:rsidRPr="00585829">
        <w:rPr>
          <w:sz w:val="28"/>
          <w:szCs w:val="28"/>
          <w:lang w:val="vi-VN"/>
        </w:rPr>
        <w:t>quận, huyện, thành phố Thủ Đức</w:t>
      </w:r>
      <w:r w:rsidRPr="00585829">
        <w:rPr>
          <w:sz w:val="28"/>
          <w:szCs w:val="28"/>
          <w:lang w:val="vi-VN"/>
        </w:rPr>
        <w:t xml:space="preserve"> tổ chức vận động các đối tượng này tham gia học lớp xóa mù chữ. Vận động cán bộ phụ nữ tham gia công tác phổ cập giáo dục, xóa mù chữ.</w:t>
      </w:r>
    </w:p>
    <w:p w14:paraId="44C3AF65"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Cử thành viên tham gia Đoàn kiểm tra công nhận các quận, huyện và thành phố Thủ Đức theo đề nghị.</w:t>
      </w:r>
    </w:p>
    <w:p w14:paraId="44C3AF66"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Thực hiện nhiệm vụ theo chỉ đạo của Trưởng Ban Chỉ đạo.</w:t>
      </w:r>
    </w:p>
    <w:p w14:paraId="44C3AF67" w14:textId="77777777" w:rsidR="009C596A" w:rsidRPr="00585829" w:rsidRDefault="009C596A" w:rsidP="009C596A">
      <w:pPr>
        <w:spacing w:before="120" w:after="120"/>
        <w:ind w:firstLine="720"/>
        <w:jc w:val="both"/>
        <w:rPr>
          <w:b/>
          <w:sz w:val="28"/>
          <w:szCs w:val="28"/>
          <w:lang w:val="vi-VN"/>
        </w:rPr>
      </w:pPr>
      <w:r w:rsidRPr="00585829">
        <w:rPr>
          <w:b/>
          <w:sz w:val="28"/>
          <w:szCs w:val="28"/>
          <w:lang w:val="vi-VN"/>
        </w:rPr>
        <w:t>1</w:t>
      </w:r>
      <w:r w:rsidR="00F01743" w:rsidRPr="00585829">
        <w:rPr>
          <w:b/>
          <w:sz w:val="28"/>
          <w:szCs w:val="28"/>
          <w:lang w:val="vi-VN"/>
        </w:rPr>
        <w:t>1</w:t>
      </w:r>
      <w:r w:rsidRPr="00585829">
        <w:rPr>
          <w:b/>
          <w:sz w:val="28"/>
          <w:szCs w:val="28"/>
          <w:lang w:val="vi-VN"/>
        </w:rPr>
        <w:t xml:space="preserve">. Đại diện lãnh đạo Hội Khuyến học </w:t>
      </w:r>
      <w:r w:rsidR="00F01743" w:rsidRPr="00585829">
        <w:rPr>
          <w:b/>
          <w:sz w:val="28"/>
          <w:szCs w:val="28"/>
          <w:lang w:val="vi-VN"/>
        </w:rPr>
        <w:t>Thành phố</w:t>
      </w:r>
    </w:p>
    <w:p w14:paraId="44C3AF68"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xml:space="preserve">- Tham gia các hoạt động khuyến khích và hỗ trợ nhiệm vụ phổ cập giáo dục, xóa mù chữ, nâng cao trình độ văn hóa, nghề nghiệp của mọi người dân trong nhà trường và trong xã hội, góp sức cho sự công bằng xã hội về quyền lợi học tập của mọi người dân trên địa bàn </w:t>
      </w:r>
      <w:r w:rsidR="00F01743" w:rsidRPr="00585829">
        <w:rPr>
          <w:sz w:val="28"/>
          <w:szCs w:val="28"/>
          <w:lang w:val="vi-VN"/>
        </w:rPr>
        <w:t>Thành phố</w:t>
      </w:r>
      <w:r w:rsidRPr="00585829">
        <w:rPr>
          <w:sz w:val="28"/>
          <w:szCs w:val="28"/>
          <w:lang w:val="vi-VN"/>
        </w:rPr>
        <w:t xml:space="preserve">. </w:t>
      </w:r>
    </w:p>
    <w:p w14:paraId="44C3AF69"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xml:space="preserve">- Phối hợp hỗ trợ xây dựng Trung tâm học tập cộng đồng </w:t>
      </w:r>
      <w:r w:rsidR="00F01743" w:rsidRPr="00585829">
        <w:rPr>
          <w:sz w:val="28"/>
          <w:szCs w:val="28"/>
          <w:lang w:val="vi-VN"/>
        </w:rPr>
        <w:t>các địa phương</w:t>
      </w:r>
      <w:r w:rsidRPr="00585829">
        <w:rPr>
          <w:sz w:val="28"/>
          <w:szCs w:val="28"/>
          <w:lang w:val="vi-VN"/>
        </w:rPr>
        <w:t>.</w:t>
      </w:r>
    </w:p>
    <w:p w14:paraId="44C3AF6A"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Phối hợp các Thành viên Ban Chỉ đạo triển khai, hướng dẫn thực hiện các mô hình học tập.</w:t>
      </w:r>
    </w:p>
    <w:p w14:paraId="44C3AF6B"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Cử thành viên tham gia Đoàn kiểm tra công nhận các quận, huyện và thành phố Thủ Đức theo đề nghị.</w:t>
      </w:r>
    </w:p>
    <w:p w14:paraId="44C3AF6C"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Thực hiện nhiệm vụ theo chỉ đạo của Trưởng Ban Chỉ đạo.</w:t>
      </w:r>
    </w:p>
    <w:p w14:paraId="44C3AF6D" w14:textId="77777777" w:rsidR="009C596A" w:rsidRPr="00585829" w:rsidRDefault="009C596A" w:rsidP="009C596A">
      <w:pPr>
        <w:tabs>
          <w:tab w:val="center" w:pos="6384"/>
        </w:tabs>
        <w:spacing w:before="120" w:after="120"/>
        <w:ind w:firstLine="720"/>
        <w:rPr>
          <w:b/>
          <w:sz w:val="28"/>
          <w:szCs w:val="28"/>
          <w:lang w:val="vi-VN"/>
        </w:rPr>
      </w:pPr>
      <w:r w:rsidRPr="00585829">
        <w:rPr>
          <w:b/>
          <w:sz w:val="28"/>
          <w:szCs w:val="28"/>
          <w:lang w:val="vi-VN"/>
        </w:rPr>
        <w:t>1</w:t>
      </w:r>
      <w:r w:rsidR="00A93C0B" w:rsidRPr="00585829">
        <w:rPr>
          <w:b/>
          <w:sz w:val="28"/>
          <w:szCs w:val="28"/>
          <w:lang w:val="vi-VN"/>
        </w:rPr>
        <w:t>2</w:t>
      </w:r>
      <w:r w:rsidRPr="00585829">
        <w:rPr>
          <w:b/>
          <w:sz w:val="28"/>
          <w:szCs w:val="28"/>
          <w:lang w:val="vi-VN"/>
        </w:rPr>
        <w:t xml:space="preserve">. </w:t>
      </w:r>
      <w:r w:rsidR="00A93C0B" w:rsidRPr="00585829">
        <w:rPr>
          <w:b/>
          <w:sz w:val="28"/>
          <w:szCs w:val="28"/>
          <w:lang w:val="vi-VN"/>
        </w:rPr>
        <w:t xml:space="preserve">Tổ giúp việc Ban chỉ đạo, </w:t>
      </w:r>
      <w:r w:rsidRPr="00585829">
        <w:rPr>
          <w:b/>
          <w:sz w:val="28"/>
          <w:szCs w:val="28"/>
          <w:lang w:val="vi-VN"/>
        </w:rPr>
        <w:t xml:space="preserve">Thành viên là chuyên viên </w:t>
      </w:r>
      <w:r w:rsidR="00A93C0B" w:rsidRPr="00585829">
        <w:rPr>
          <w:b/>
          <w:sz w:val="28"/>
          <w:szCs w:val="28"/>
          <w:lang w:val="vi-VN"/>
        </w:rPr>
        <w:t>Sở</w:t>
      </w:r>
      <w:r w:rsidRPr="00585829">
        <w:rPr>
          <w:b/>
          <w:sz w:val="28"/>
          <w:szCs w:val="28"/>
          <w:lang w:val="vi-VN"/>
        </w:rPr>
        <w:t xml:space="preserve"> Giáo dục và Đào tạo</w:t>
      </w:r>
      <w:r w:rsidR="00A93C0B" w:rsidRPr="00585829">
        <w:rPr>
          <w:b/>
          <w:sz w:val="28"/>
          <w:szCs w:val="28"/>
          <w:lang w:val="vi-VN"/>
        </w:rPr>
        <w:t>, các sở ban ngành liên quan.</w:t>
      </w:r>
    </w:p>
    <w:p w14:paraId="44C3AF6E" w14:textId="77777777" w:rsidR="009C596A" w:rsidRPr="00585829" w:rsidRDefault="009C596A" w:rsidP="009C596A">
      <w:pPr>
        <w:spacing w:before="120" w:after="120"/>
        <w:ind w:firstLine="720"/>
        <w:jc w:val="both"/>
        <w:rPr>
          <w:sz w:val="28"/>
          <w:szCs w:val="28"/>
          <w:lang w:val="vi-VN"/>
        </w:rPr>
      </w:pPr>
      <w:r w:rsidRPr="00585829">
        <w:rPr>
          <w:sz w:val="28"/>
          <w:szCs w:val="28"/>
          <w:lang w:val="vi-VN"/>
        </w:rPr>
        <w:t>- Phối hợp các Thành viên Ban Chỉ đạo tham mưu Ban Chỉ đạo triển khai, hướng dẫn, kiểm tra việc thực hiện nhiệm vụ phổ cập giáo dục, xóa mù chữ.</w:t>
      </w:r>
    </w:p>
    <w:p w14:paraId="44C3AF6F" w14:textId="77777777" w:rsidR="00A93C0B" w:rsidRPr="00585829" w:rsidRDefault="009C596A" w:rsidP="00A93C0B">
      <w:pPr>
        <w:spacing w:before="120" w:after="120"/>
        <w:ind w:firstLine="720"/>
        <w:jc w:val="both"/>
        <w:rPr>
          <w:sz w:val="28"/>
          <w:szCs w:val="28"/>
          <w:lang w:val="vi-VN"/>
        </w:rPr>
      </w:pPr>
      <w:r w:rsidRPr="00585829">
        <w:rPr>
          <w:sz w:val="28"/>
          <w:szCs w:val="28"/>
          <w:lang w:val="vi-VN"/>
        </w:rPr>
        <w:t xml:space="preserve">- Tập huấn, hướng dẫn chuyên môn, nghiệp vụ cho </w:t>
      </w:r>
      <w:r w:rsidR="00A93C0B" w:rsidRPr="00585829">
        <w:rPr>
          <w:sz w:val="28"/>
          <w:szCs w:val="28"/>
          <w:lang w:val="vi-VN"/>
        </w:rPr>
        <w:t>các đơn vị</w:t>
      </w:r>
      <w:r w:rsidRPr="00585829">
        <w:rPr>
          <w:sz w:val="28"/>
          <w:szCs w:val="28"/>
          <w:lang w:val="vi-VN"/>
        </w:rPr>
        <w:t xml:space="preserve"> và tổng hợp hồ sơ phổ cập giáo dục, xóa mù chữ cấp </w:t>
      </w:r>
      <w:r w:rsidR="00A93C0B" w:rsidRPr="00585829">
        <w:rPr>
          <w:sz w:val="28"/>
          <w:szCs w:val="28"/>
          <w:lang w:val="vi-VN"/>
        </w:rPr>
        <w:t>Thành phố</w:t>
      </w:r>
      <w:r w:rsidRPr="00585829">
        <w:rPr>
          <w:sz w:val="28"/>
          <w:szCs w:val="28"/>
          <w:lang w:val="vi-VN"/>
        </w:rPr>
        <w:t>.</w:t>
      </w:r>
    </w:p>
    <w:p w14:paraId="44C3AF70"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Tham gia Đoàn kiểm tra công nhận các quận, huyện và thành phố Thủ Đức theo đề nghị.</w:t>
      </w:r>
    </w:p>
    <w:p w14:paraId="44C3AF71" w14:textId="77777777" w:rsidR="00A619DB" w:rsidRPr="00585829" w:rsidRDefault="00A619DB" w:rsidP="00A619DB">
      <w:pPr>
        <w:spacing w:before="120" w:after="120"/>
        <w:ind w:firstLine="720"/>
        <w:jc w:val="both"/>
        <w:rPr>
          <w:sz w:val="28"/>
          <w:szCs w:val="28"/>
          <w:lang w:val="vi-VN"/>
        </w:rPr>
      </w:pPr>
      <w:r w:rsidRPr="00585829">
        <w:rPr>
          <w:sz w:val="28"/>
          <w:szCs w:val="28"/>
          <w:lang w:val="vi-VN"/>
        </w:rPr>
        <w:t>- Thực hiện nhiệm vụ theo chỉ đạo của Trưởng Ban Chỉ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5620"/>
      </w:tblGrid>
      <w:tr w:rsidR="00A619DB" w:rsidRPr="00585829" w14:paraId="44C3AF7A" w14:textId="77777777" w:rsidTr="00CE3767">
        <w:tc>
          <w:tcPr>
            <w:tcW w:w="3290" w:type="dxa"/>
          </w:tcPr>
          <w:p w14:paraId="44C3AF72" w14:textId="77777777" w:rsidR="00A619DB" w:rsidRPr="00585829" w:rsidRDefault="00A619DB">
            <w:pPr>
              <w:spacing w:after="160" w:line="259" w:lineRule="auto"/>
              <w:rPr>
                <w:sz w:val="28"/>
                <w:szCs w:val="28"/>
                <w:lang w:val="vi-VN"/>
              </w:rPr>
            </w:pPr>
          </w:p>
        </w:tc>
        <w:tc>
          <w:tcPr>
            <w:tcW w:w="5620" w:type="dxa"/>
          </w:tcPr>
          <w:p w14:paraId="44C3AF73" w14:textId="77777777" w:rsidR="00A619DB" w:rsidRPr="00585829" w:rsidRDefault="00A619DB" w:rsidP="00CE3767">
            <w:pPr>
              <w:jc w:val="center"/>
              <w:rPr>
                <w:b/>
                <w:sz w:val="28"/>
                <w:szCs w:val="28"/>
                <w:lang w:val="vi-VN"/>
              </w:rPr>
            </w:pPr>
            <w:r w:rsidRPr="00585829">
              <w:rPr>
                <w:b/>
                <w:sz w:val="28"/>
                <w:szCs w:val="28"/>
                <w:lang w:val="vi-VN"/>
              </w:rPr>
              <w:t>TM.BAN CHỈ ĐẠO</w:t>
            </w:r>
          </w:p>
          <w:p w14:paraId="44C3AF74" w14:textId="77777777" w:rsidR="00A619DB" w:rsidRPr="00585829" w:rsidRDefault="00A619DB" w:rsidP="00CE3767">
            <w:pPr>
              <w:jc w:val="center"/>
              <w:rPr>
                <w:b/>
                <w:sz w:val="28"/>
                <w:szCs w:val="28"/>
                <w:lang w:val="vi-VN"/>
              </w:rPr>
            </w:pPr>
            <w:r w:rsidRPr="00585829">
              <w:rPr>
                <w:b/>
                <w:sz w:val="28"/>
                <w:szCs w:val="28"/>
                <w:lang w:val="vi-VN"/>
              </w:rPr>
              <w:t>PHỔ CẬP GIÁO DỤC XÓA MÙ CHỮ</w:t>
            </w:r>
          </w:p>
          <w:p w14:paraId="44C3AF75" w14:textId="77777777" w:rsidR="00A619DB" w:rsidRPr="00585829" w:rsidRDefault="00A619DB" w:rsidP="00CE3767">
            <w:pPr>
              <w:jc w:val="center"/>
              <w:rPr>
                <w:b/>
                <w:sz w:val="28"/>
                <w:szCs w:val="28"/>
              </w:rPr>
            </w:pPr>
            <w:r w:rsidRPr="00585829">
              <w:rPr>
                <w:b/>
                <w:sz w:val="28"/>
                <w:szCs w:val="28"/>
              </w:rPr>
              <w:t>TRƯỞNG BAN</w:t>
            </w:r>
          </w:p>
          <w:p w14:paraId="44C3AF76" w14:textId="77777777" w:rsidR="00A619DB" w:rsidRPr="00585829" w:rsidRDefault="00A619DB" w:rsidP="00A619DB">
            <w:pPr>
              <w:spacing w:line="259" w:lineRule="auto"/>
              <w:jc w:val="center"/>
              <w:rPr>
                <w:b/>
                <w:sz w:val="28"/>
                <w:szCs w:val="28"/>
              </w:rPr>
            </w:pPr>
          </w:p>
          <w:p w14:paraId="44C3AF77" w14:textId="77777777" w:rsidR="00A619DB" w:rsidRPr="00585829" w:rsidRDefault="00A619DB" w:rsidP="00A619DB">
            <w:pPr>
              <w:spacing w:line="259" w:lineRule="auto"/>
              <w:jc w:val="center"/>
              <w:rPr>
                <w:b/>
                <w:sz w:val="28"/>
                <w:szCs w:val="28"/>
              </w:rPr>
            </w:pPr>
          </w:p>
          <w:p w14:paraId="44C3AF78" w14:textId="77777777" w:rsidR="00CE3767" w:rsidRPr="00585829" w:rsidRDefault="00CE3767" w:rsidP="00CE3767">
            <w:pPr>
              <w:spacing w:line="259" w:lineRule="auto"/>
              <w:rPr>
                <w:b/>
                <w:sz w:val="28"/>
                <w:szCs w:val="28"/>
              </w:rPr>
            </w:pPr>
          </w:p>
          <w:p w14:paraId="44C3AF79" w14:textId="77777777" w:rsidR="00A619DB" w:rsidRPr="00585829" w:rsidRDefault="00A619DB" w:rsidP="00A619DB">
            <w:pPr>
              <w:spacing w:line="259" w:lineRule="auto"/>
              <w:jc w:val="center"/>
              <w:rPr>
                <w:sz w:val="28"/>
                <w:szCs w:val="28"/>
              </w:rPr>
            </w:pPr>
          </w:p>
        </w:tc>
      </w:tr>
    </w:tbl>
    <w:p w14:paraId="44C3AF7B" w14:textId="77777777" w:rsidR="00A619DB" w:rsidRPr="00585829" w:rsidRDefault="00A619DB" w:rsidP="00CE3767">
      <w:pPr>
        <w:spacing w:after="160" w:line="259" w:lineRule="auto"/>
        <w:rPr>
          <w:sz w:val="28"/>
          <w:szCs w:val="28"/>
        </w:rPr>
      </w:pPr>
    </w:p>
    <w:sectPr w:rsidR="00A619DB" w:rsidRPr="00585829" w:rsidSect="00CE3767">
      <w:headerReference w:type="default" r:id="rId6"/>
      <w:pgSz w:w="11907" w:h="16840" w:code="9"/>
      <w:pgMar w:top="990" w:right="1287"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3AF7E" w14:textId="77777777" w:rsidR="001B0FF0" w:rsidRDefault="001B0FF0">
      <w:r>
        <w:separator/>
      </w:r>
    </w:p>
  </w:endnote>
  <w:endnote w:type="continuationSeparator" w:id="0">
    <w:p w14:paraId="44C3AF7F" w14:textId="77777777" w:rsidR="001B0FF0" w:rsidRDefault="001B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3AF7C" w14:textId="77777777" w:rsidR="001B0FF0" w:rsidRDefault="001B0FF0">
      <w:r>
        <w:separator/>
      </w:r>
    </w:p>
  </w:footnote>
  <w:footnote w:type="continuationSeparator" w:id="0">
    <w:p w14:paraId="44C3AF7D" w14:textId="77777777" w:rsidR="001B0FF0" w:rsidRDefault="001B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3AF80" w14:textId="77777777" w:rsidR="00585829" w:rsidRPr="00CB6F43" w:rsidRDefault="004F63DE">
    <w:pPr>
      <w:pStyle w:val="Header"/>
      <w:jc w:val="center"/>
      <w:rPr>
        <w:color w:val="0000FF"/>
      </w:rPr>
    </w:pPr>
    <w:r w:rsidRPr="00CB6F43">
      <w:rPr>
        <w:color w:val="0000FF"/>
      </w:rPr>
      <w:fldChar w:fldCharType="begin"/>
    </w:r>
    <w:r w:rsidRPr="00CB6F43">
      <w:rPr>
        <w:color w:val="0000FF"/>
      </w:rPr>
      <w:instrText xml:space="preserve"> PAGE   \* MERGEFORMAT </w:instrText>
    </w:r>
    <w:r w:rsidRPr="00CB6F43">
      <w:rPr>
        <w:color w:val="0000FF"/>
      </w:rPr>
      <w:fldChar w:fldCharType="separate"/>
    </w:r>
    <w:r w:rsidR="00125EA7">
      <w:rPr>
        <w:noProof/>
        <w:color w:val="0000FF"/>
      </w:rPr>
      <w:t>7</w:t>
    </w:r>
    <w:r w:rsidRPr="00CB6F43">
      <w:rPr>
        <w:noProof/>
        <w:color w:val="0000FF"/>
      </w:rPr>
      <w:fldChar w:fldCharType="end"/>
    </w:r>
  </w:p>
  <w:p w14:paraId="44C3AF81" w14:textId="77777777" w:rsidR="00585829" w:rsidRDefault="00585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96A"/>
    <w:rsid w:val="000315FE"/>
    <w:rsid w:val="00125EA7"/>
    <w:rsid w:val="00175F56"/>
    <w:rsid w:val="001B0FF0"/>
    <w:rsid w:val="002959FC"/>
    <w:rsid w:val="003B72ED"/>
    <w:rsid w:val="004F63DE"/>
    <w:rsid w:val="00585829"/>
    <w:rsid w:val="00736450"/>
    <w:rsid w:val="00921EF6"/>
    <w:rsid w:val="009C596A"/>
    <w:rsid w:val="00A54CCA"/>
    <w:rsid w:val="00A619DB"/>
    <w:rsid w:val="00A93C0B"/>
    <w:rsid w:val="00B1059C"/>
    <w:rsid w:val="00BB51BD"/>
    <w:rsid w:val="00CE3767"/>
    <w:rsid w:val="00F01743"/>
    <w:rsid w:val="00F4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AEF1"/>
  <w15:chartTrackingRefBased/>
  <w15:docId w15:val="{A17337CE-2BE1-439F-AF68-56738F3D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6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C596A"/>
    <w:pPr>
      <w:keepNext/>
      <w:jc w:val="center"/>
      <w:outlineLvl w:val="3"/>
    </w:pPr>
    <w:rPr>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C596A"/>
    <w:rPr>
      <w:rFonts w:ascii="Times New Roman" w:eastAsia="Times New Roman" w:hAnsi="Times New Roman" w:cs="Times New Roman"/>
      <w:i/>
      <w:iCs/>
      <w:sz w:val="26"/>
      <w:szCs w:val="24"/>
    </w:rPr>
  </w:style>
  <w:style w:type="paragraph" w:styleId="Header">
    <w:name w:val="header"/>
    <w:basedOn w:val="Normal"/>
    <w:link w:val="HeaderChar"/>
    <w:uiPriority w:val="99"/>
    <w:rsid w:val="009C596A"/>
    <w:pPr>
      <w:tabs>
        <w:tab w:val="center" w:pos="4680"/>
        <w:tab w:val="right" w:pos="9360"/>
      </w:tabs>
    </w:pPr>
  </w:style>
  <w:style w:type="character" w:customStyle="1" w:styleId="HeaderChar">
    <w:name w:val="Header Char"/>
    <w:basedOn w:val="DefaultParagraphFont"/>
    <w:link w:val="Header"/>
    <w:uiPriority w:val="99"/>
    <w:rsid w:val="009C596A"/>
    <w:rPr>
      <w:rFonts w:ascii="Times New Roman" w:eastAsia="Times New Roman" w:hAnsi="Times New Roman" w:cs="Times New Roman"/>
      <w:sz w:val="24"/>
      <w:szCs w:val="24"/>
    </w:rPr>
  </w:style>
  <w:style w:type="table" w:styleId="TableGrid">
    <w:name w:val="Table Grid"/>
    <w:basedOn w:val="TableNormal"/>
    <w:uiPriority w:val="39"/>
    <w:rsid w:val="00A6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Tran Thanh Phong</cp:lastModifiedBy>
  <cp:revision>7</cp:revision>
  <cp:lastPrinted>2024-05-23T08:15:00Z</cp:lastPrinted>
  <dcterms:created xsi:type="dcterms:W3CDTF">2024-05-23T06:14:00Z</dcterms:created>
  <dcterms:modified xsi:type="dcterms:W3CDTF">2024-07-18T10:00:00Z</dcterms:modified>
</cp:coreProperties>
</file>