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2" w:type="dxa"/>
        <w:tblInd w:w="-318" w:type="dxa"/>
        <w:tblLayout w:type="fixed"/>
        <w:tblLook w:val="0000" w:firstRow="0" w:lastRow="0" w:firstColumn="0" w:lastColumn="0" w:noHBand="0" w:noVBand="0"/>
      </w:tblPr>
      <w:tblGrid>
        <w:gridCol w:w="3686"/>
        <w:gridCol w:w="6096"/>
      </w:tblGrid>
      <w:tr w:rsidR="000F4C6B" w:rsidRPr="00543269" w14:paraId="5E508251" w14:textId="77777777" w:rsidTr="000C757D">
        <w:trPr>
          <w:trHeight w:val="1135"/>
        </w:trPr>
        <w:tc>
          <w:tcPr>
            <w:tcW w:w="3686" w:type="dxa"/>
          </w:tcPr>
          <w:p w14:paraId="69512543" w14:textId="77777777" w:rsidR="000F4C6B" w:rsidRPr="00543269" w:rsidRDefault="000F4C6B" w:rsidP="0068539D">
            <w:pPr>
              <w:ind w:right="-144"/>
              <w:jc w:val="center"/>
              <w:rPr>
                <w:sz w:val="26"/>
                <w:szCs w:val="26"/>
              </w:rPr>
            </w:pPr>
            <w:r w:rsidRPr="00543269">
              <w:rPr>
                <w:sz w:val="26"/>
                <w:szCs w:val="26"/>
              </w:rPr>
              <w:t>ỦY BAN NHÂN DÂN</w:t>
            </w:r>
          </w:p>
          <w:p w14:paraId="690F686F" w14:textId="77777777" w:rsidR="000F4C6B" w:rsidRPr="00543269" w:rsidRDefault="000F4C6B" w:rsidP="0068539D">
            <w:pPr>
              <w:ind w:right="-144"/>
              <w:jc w:val="center"/>
              <w:rPr>
                <w:sz w:val="26"/>
                <w:szCs w:val="26"/>
              </w:rPr>
            </w:pPr>
            <w:r w:rsidRPr="00543269">
              <w:rPr>
                <w:sz w:val="26"/>
                <w:szCs w:val="26"/>
              </w:rPr>
              <w:t>THÀNH PHỐ HỒ CHÍ MINH</w:t>
            </w:r>
          </w:p>
          <w:p w14:paraId="0F265626" w14:textId="77777777" w:rsidR="000F4C6B" w:rsidRPr="00543269" w:rsidRDefault="000F4C6B" w:rsidP="0068539D">
            <w:pPr>
              <w:ind w:right="-144"/>
              <w:jc w:val="center"/>
              <w:rPr>
                <w:b/>
                <w:bCs/>
                <w:sz w:val="26"/>
                <w:szCs w:val="26"/>
              </w:rPr>
            </w:pPr>
            <w:r w:rsidRPr="00543269">
              <w:rPr>
                <w:b/>
                <w:bCs/>
                <w:sz w:val="26"/>
                <w:szCs w:val="26"/>
              </w:rPr>
              <w:t xml:space="preserve"> SỞ GIÁO DỤC VÀ ĐÀO TẠO</w:t>
            </w:r>
          </w:p>
          <w:p w14:paraId="4CC3B1E4" w14:textId="652A92D4" w:rsidR="000F4C6B" w:rsidRPr="00543269" w:rsidRDefault="00AD0B00" w:rsidP="0068539D">
            <w:pPr>
              <w:ind w:right="-144"/>
              <w:jc w:val="center"/>
              <w:rPr>
                <w:sz w:val="26"/>
                <w:szCs w:val="26"/>
              </w:rPr>
            </w:pPr>
            <w:r w:rsidRPr="00543269">
              <w:rPr>
                <w:noProof/>
                <w:sz w:val="26"/>
                <w:szCs w:val="26"/>
              </w:rPr>
              <mc:AlternateContent>
                <mc:Choice Requires="wps">
                  <w:drawing>
                    <wp:anchor distT="0" distB="0" distL="114300" distR="114300" simplePos="0" relativeHeight="251656704" behindDoc="0" locked="0" layoutInCell="1" allowOverlap="1" wp14:anchorId="63B06781" wp14:editId="181E803E">
                      <wp:simplePos x="0" y="0"/>
                      <wp:positionH relativeFrom="column">
                        <wp:posOffset>520065</wp:posOffset>
                      </wp:positionH>
                      <wp:positionV relativeFrom="paragraph">
                        <wp:posOffset>78105</wp:posOffset>
                      </wp:positionV>
                      <wp:extent cx="1257300" cy="0"/>
                      <wp:effectExtent l="7620" t="5715" r="11430" b="13335"/>
                      <wp:wrapNone/>
                      <wp:docPr id="66156118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B951F"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6.15pt" to="139.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"/>
                  </w:pict>
                </mc:Fallback>
              </mc:AlternateContent>
            </w:r>
          </w:p>
          <w:p w14:paraId="61419792" w14:textId="48FCC3CE" w:rsidR="000F4C6B" w:rsidRDefault="000F4C6B" w:rsidP="0068539D">
            <w:pPr>
              <w:ind w:right="-144"/>
              <w:jc w:val="center"/>
              <w:rPr>
                <w:sz w:val="26"/>
                <w:szCs w:val="26"/>
              </w:rPr>
            </w:pPr>
            <w:r w:rsidRPr="00543269">
              <w:rPr>
                <w:sz w:val="26"/>
                <w:szCs w:val="26"/>
              </w:rPr>
              <w:t xml:space="preserve">Số : </w:t>
            </w:r>
            <w:r w:rsidR="007955FE">
              <w:rPr>
                <w:sz w:val="26"/>
                <w:szCs w:val="26"/>
              </w:rPr>
              <w:t>2524</w:t>
            </w:r>
            <w:r w:rsidR="007014DB" w:rsidRPr="00543269">
              <w:rPr>
                <w:sz w:val="26"/>
                <w:szCs w:val="26"/>
              </w:rPr>
              <w:t xml:space="preserve"> </w:t>
            </w:r>
            <w:r w:rsidRPr="00543269">
              <w:rPr>
                <w:sz w:val="26"/>
                <w:szCs w:val="26"/>
              </w:rPr>
              <w:t>/</w:t>
            </w:r>
            <w:r w:rsidR="00524497" w:rsidRPr="00543269">
              <w:rPr>
                <w:sz w:val="26"/>
                <w:szCs w:val="26"/>
              </w:rPr>
              <w:t>SGDĐT</w:t>
            </w:r>
            <w:r w:rsidR="00AB37A8">
              <w:rPr>
                <w:sz w:val="26"/>
                <w:szCs w:val="26"/>
              </w:rPr>
              <w:t>-CTTT</w:t>
            </w:r>
          </w:p>
          <w:p w14:paraId="0A8C599D" w14:textId="139E3911" w:rsidR="00AC60C7" w:rsidRPr="00543269" w:rsidRDefault="00AC60C7" w:rsidP="00BF44D7">
            <w:pPr>
              <w:jc w:val="center"/>
              <w:rPr>
                <w:b/>
                <w:bCs/>
                <w:sz w:val="26"/>
                <w:szCs w:val="26"/>
                <w:vertAlign w:val="superscript"/>
              </w:rPr>
            </w:pPr>
            <w:r>
              <w:rPr>
                <w:sz w:val="24"/>
                <w:szCs w:val="24"/>
              </w:rPr>
              <w:t xml:space="preserve">Về việc </w:t>
            </w:r>
            <w:r w:rsidR="00096314" w:rsidRPr="00096314">
              <w:rPr>
                <w:sz w:val="24"/>
                <w:szCs w:val="24"/>
              </w:rPr>
              <w:t>thực hiện “Tết trồng cây đời đời nhớ ơn Bác Hồ” và công tác quản lý, bảo vệ, phát triển rừng năm 2025</w:t>
            </w:r>
          </w:p>
        </w:tc>
        <w:tc>
          <w:tcPr>
            <w:tcW w:w="6096" w:type="dxa"/>
          </w:tcPr>
          <w:p w14:paraId="45569116" w14:textId="77777777" w:rsidR="000F4C6B" w:rsidRPr="00543269" w:rsidRDefault="000F4C6B" w:rsidP="0068539D">
            <w:pPr>
              <w:pStyle w:val="Heading9"/>
              <w:spacing w:before="0" w:after="0"/>
              <w:rPr>
                <w:rFonts w:ascii="Times New Roman" w:hAnsi="Times New Roman" w:cs="Times New Roman"/>
                <w:b/>
                <w:bCs/>
                <w:sz w:val="26"/>
                <w:szCs w:val="26"/>
              </w:rPr>
            </w:pPr>
            <w:r w:rsidRPr="00543269">
              <w:rPr>
                <w:rFonts w:ascii="Times New Roman" w:hAnsi="Times New Roman" w:cs="Times New Roman"/>
                <w:b/>
                <w:bCs/>
                <w:sz w:val="26"/>
                <w:szCs w:val="26"/>
              </w:rPr>
              <w:t xml:space="preserve">  CỘNG HÒA XÃ HỘI CHỦ NGHĨA VIỆT </w:t>
            </w:r>
            <w:smartTag w:uri="urn:schemas-microsoft-com:office:smarttags" w:element="place">
              <w:smartTag w:uri="urn:schemas-microsoft-com:office:smarttags" w:element="country-region">
                <w:r w:rsidRPr="00543269">
                  <w:rPr>
                    <w:rFonts w:ascii="Times New Roman" w:hAnsi="Times New Roman" w:cs="Times New Roman"/>
                    <w:b/>
                    <w:bCs/>
                    <w:sz w:val="26"/>
                    <w:szCs w:val="26"/>
                  </w:rPr>
                  <w:t>NAM</w:t>
                </w:r>
              </w:smartTag>
            </w:smartTag>
          </w:p>
          <w:p w14:paraId="2508C38C" w14:textId="77777777" w:rsidR="000F4C6B" w:rsidRPr="00543269" w:rsidRDefault="000F4C6B" w:rsidP="000F4C6B">
            <w:pPr>
              <w:ind w:left="-117" w:right="-31"/>
              <w:jc w:val="center"/>
              <w:rPr>
                <w:b/>
                <w:bCs/>
                <w:sz w:val="26"/>
                <w:szCs w:val="26"/>
              </w:rPr>
            </w:pPr>
            <w:r w:rsidRPr="00543269">
              <w:rPr>
                <w:b/>
                <w:bCs/>
                <w:sz w:val="26"/>
                <w:szCs w:val="26"/>
              </w:rPr>
              <w:t>Độc lập - Tự do - Hạnh phúc</w:t>
            </w:r>
          </w:p>
          <w:p w14:paraId="5C42A16F" w14:textId="4268A556" w:rsidR="000F4C6B" w:rsidRPr="00543269" w:rsidRDefault="00AD0B00" w:rsidP="0068539D">
            <w:pPr>
              <w:ind w:right="-144"/>
              <w:jc w:val="center"/>
              <w:rPr>
                <w:rFonts w:ascii=".VnFree" w:hAnsi=".VnFree" w:cs=".VnFree"/>
                <w:b/>
                <w:bCs/>
                <w:sz w:val="26"/>
                <w:szCs w:val="26"/>
                <w:vertAlign w:val="superscript"/>
              </w:rPr>
            </w:pPr>
            <w:r w:rsidRPr="00543269">
              <w:rPr>
                <w:noProof/>
                <w:sz w:val="26"/>
                <w:szCs w:val="26"/>
              </w:rPr>
              <mc:AlternateContent>
                <mc:Choice Requires="wps">
                  <w:drawing>
                    <wp:anchor distT="0" distB="0" distL="114300" distR="114300" simplePos="0" relativeHeight="251657728" behindDoc="0" locked="0" layoutInCell="1" allowOverlap="1" wp14:anchorId="017FA997" wp14:editId="1E4118FF">
                      <wp:simplePos x="0" y="0"/>
                      <wp:positionH relativeFrom="column">
                        <wp:posOffset>838835</wp:posOffset>
                      </wp:positionH>
                      <wp:positionV relativeFrom="paragraph">
                        <wp:posOffset>22225</wp:posOffset>
                      </wp:positionV>
                      <wp:extent cx="1999615" cy="0"/>
                      <wp:effectExtent l="9525" t="7620" r="10160" b="11430"/>
                      <wp:wrapNone/>
                      <wp:docPr id="19774977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1E4DF"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1.75pt" to="2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"/>
                  </w:pict>
                </mc:Fallback>
              </mc:AlternateContent>
            </w:r>
          </w:p>
          <w:p w14:paraId="0337F56C" w14:textId="77777777" w:rsidR="000F4C6B" w:rsidRPr="00543269" w:rsidRDefault="000F4C6B" w:rsidP="0068539D">
            <w:pPr>
              <w:ind w:right="-144"/>
              <w:jc w:val="center"/>
              <w:rPr>
                <w:i/>
                <w:iCs/>
                <w:sz w:val="26"/>
                <w:szCs w:val="26"/>
              </w:rPr>
            </w:pPr>
          </w:p>
          <w:p w14:paraId="14CED866" w14:textId="2E6349A3" w:rsidR="000F4C6B" w:rsidRPr="00543269" w:rsidRDefault="000F4C6B" w:rsidP="000C757D">
            <w:pPr>
              <w:ind w:right="324"/>
              <w:jc w:val="center"/>
              <w:rPr>
                <w:rFonts w:ascii=".VnFree" w:hAnsi=".VnFree" w:cs=".VnFree"/>
                <w:sz w:val="26"/>
                <w:szCs w:val="26"/>
                <w:vertAlign w:val="superscript"/>
              </w:rPr>
            </w:pPr>
            <w:r w:rsidRPr="00543269">
              <w:rPr>
                <w:i/>
                <w:iCs/>
                <w:sz w:val="26"/>
                <w:szCs w:val="26"/>
              </w:rPr>
              <w:t xml:space="preserve">          TP. Hồ Chí Minh, ngày</w:t>
            </w:r>
            <w:r w:rsidR="007014DB" w:rsidRPr="00543269">
              <w:rPr>
                <w:i/>
                <w:iCs/>
                <w:sz w:val="26"/>
                <w:szCs w:val="26"/>
              </w:rPr>
              <w:t xml:space="preserve"> </w:t>
            </w:r>
            <w:r w:rsidR="007955FE">
              <w:rPr>
                <w:i/>
                <w:iCs/>
                <w:sz w:val="26"/>
                <w:szCs w:val="26"/>
              </w:rPr>
              <w:t>12</w:t>
            </w:r>
            <w:r w:rsidR="0041109B" w:rsidRPr="00543269">
              <w:rPr>
                <w:i/>
                <w:iCs/>
                <w:sz w:val="26"/>
                <w:szCs w:val="26"/>
              </w:rPr>
              <w:t xml:space="preserve"> </w:t>
            </w:r>
            <w:r w:rsidRPr="00543269">
              <w:rPr>
                <w:i/>
                <w:iCs/>
                <w:sz w:val="26"/>
                <w:szCs w:val="26"/>
              </w:rPr>
              <w:t>tháng</w:t>
            </w:r>
            <w:r w:rsidR="00F80F0F" w:rsidRPr="00543269">
              <w:rPr>
                <w:i/>
                <w:iCs/>
                <w:sz w:val="26"/>
                <w:szCs w:val="26"/>
              </w:rPr>
              <w:t xml:space="preserve"> </w:t>
            </w:r>
            <w:r w:rsidR="009A501A" w:rsidRPr="00543269">
              <w:rPr>
                <w:i/>
                <w:iCs/>
                <w:sz w:val="26"/>
                <w:szCs w:val="26"/>
              </w:rPr>
              <w:t xml:space="preserve"> </w:t>
            </w:r>
            <w:r w:rsidR="007955FE">
              <w:rPr>
                <w:i/>
                <w:iCs/>
                <w:sz w:val="26"/>
                <w:szCs w:val="26"/>
              </w:rPr>
              <w:t>5</w:t>
            </w:r>
            <w:r w:rsidR="00F80F0F" w:rsidRPr="00543269">
              <w:rPr>
                <w:i/>
                <w:iCs/>
                <w:sz w:val="26"/>
                <w:szCs w:val="26"/>
              </w:rPr>
              <w:t xml:space="preserve"> </w:t>
            </w:r>
            <w:r w:rsidRPr="00543269">
              <w:rPr>
                <w:i/>
                <w:iCs/>
                <w:sz w:val="26"/>
                <w:szCs w:val="26"/>
              </w:rPr>
              <w:t>năm 20</w:t>
            </w:r>
            <w:r w:rsidR="007014DB" w:rsidRPr="00543269">
              <w:rPr>
                <w:i/>
                <w:sz w:val="26"/>
                <w:szCs w:val="26"/>
              </w:rPr>
              <w:t>2</w:t>
            </w:r>
            <w:r w:rsidR="009A501A" w:rsidRPr="00543269">
              <w:rPr>
                <w:i/>
                <w:sz w:val="26"/>
                <w:szCs w:val="26"/>
              </w:rPr>
              <w:t>5</w:t>
            </w:r>
          </w:p>
        </w:tc>
      </w:tr>
    </w:tbl>
    <w:p w14:paraId="51A45649" w14:textId="0E9494CA" w:rsidR="00C51E98" w:rsidRPr="00543269" w:rsidRDefault="00C51E98" w:rsidP="00C51E98">
      <w:pPr>
        <w:pStyle w:val="Subtitle"/>
        <w:ind w:firstLine="720"/>
        <w:jc w:val="left"/>
        <w:rPr>
          <w:rFonts w:ascii="Times New Roman" w:hAnsi="Times New Roman" w:cs="Times New Roman"/>
          <w:b w:val="0"/>
          <w:bCs w:val="0"/>
        </w:rPr>
      </w:pPr>
    </w:p>
    <w:p w14:paraId="261A28E0" w14:textId="77777777" w:rsidR="007E07F4" w:rsidRPr="00DD6CE6" w:rsidRDefault="007E07F4" w:rsidP="007E07F4">
      <w:pPr>
        <w:ind w:firstLine="2552"/>
        <w:rPr>
          <w:iCs/>
        </w:rPr>
      </w:pPr>
      <w:r w:rsidRPr="00DD6CE6">
        <w:rPr>
          <w:iCs/>
        </w:rPr>
        <w:t xml:space="preserve">Kính gửi: </w:t>
      </w:r>
    </w:p>
    <w:p w14:paraId="549EE042" w14:textId="77777777" w:rsidR="007E07F4" w:rsidRPr="00DD6CE6" w:rsidRDefault="007E07F4" w:rsidP="007E07F4">
      <w:pPr>
        <w:numPr>
          <w:ilvl w:val="0"/>
          <w:numId w:val="5"/>
        </w:numPr>
        <w:tabs>
          <w:tab w:val="left" w:pos="3544"/>
        </w:tabs>
        <w:spacing w:line="276" w:lineRule="auto"/>
        <w:ind w:left="3402" w:right="-1" w:firstLine="0"/>
        <w:rPr>
          <w:iCs/>
        </w:rPr>
      </w:pPr>
      <w:r w:rsidRPr="00DD6CE6">
        <w:rPr>
          <w:iCs/>
        </w:rPr>
        <w:t>Phòng Giáo dục và Đào tạo các quận, huyện</w:t>
      </w:r>
      <w:r w:rsidRPr="00DD6CE6">
        <w:rPr>
          <w:iCs/>
        </w:rPr>
        <w:br/>
        <w:t>và thành phố Thủ Đức;</w:t>
      </w:r>
    </w:p>
    <w:p w14:paraId="6E0E175F" w14:textId="77777777" w:rsidR="007E07F4" w:rsidRPr="00DD6CE6" w:rsidRDefault="007E07F4" w:rsidP="007E07F4">
      <w:pPr>
        <w:numPr>
          <w:ilvl w:val="0"/>
          <w:numId w:val="5"/>
        </w:numPr>
        <w:tabs>
          <w:tab w:val="left" w:pos="3544"/>
        </w:tabs>
        <w:spacing w:line="276" w:lineRule="auto"/>
        <w:ind w:left="3402" w:right="-1" w:firstLine="0"/>
        <w:rPr>
          <w:iCs/>
        </w:rPr>
      </w:pPr>
      <w:r w:rsidRPr="00DD6CE6">
        <w:rPr>
          <w:iCs/>
        </w:rPr>
        <w:t>Trường THPT, trường phổ thông có nhiều</w:t>
      </w:r>
      <w:r w:rsidRPr="00DD6CE6">
        <w:rPr>
          <w:iCs/>
        </w:rPr>
        <w:br/>
        <w:t>cấp học (có cấp cao nhất là THPT);</w:t>
      </w:r>
    </w:p>
    <w:p w14:paraId="2DA377B9" w14:textId="77777777" w:rsidR="007E07F4" w:rsidRPr="00DD6CE6" w:rsidRDefault="007E07F4" w:rsidP="007E07F4">
      <w:pPr>
        <w:numPr>
          <w:ilvl w:val="0"/>
          <w:numId w:val="5"/>
        </w:numPr>
        <w:tabs>
          <w:tab w:val="left" w:pos="3544"/>
        </w:tabs>
        <w:spacing w:line="276" w:lineRule="auto"/>
        <w:ind w:left="3402" w:right="-1" w:firstLine="0"/>
        <w:rPr>
          <w:iCs/>
        </w:rPr>
      </w:pPr>
      <w:r w:rsidRPr="00DD6CE6">
        <w:rPr>
          <w:iCs/>
        </w:rPr>
        <w:t>Trung tâm GDTX, Trung tâm GDNN- GDTX;</w:t>
      </w:r>
    </w:p>
    <w:p w14:paraId="7334B05F" w14:textId="77777777" w:rsidR="007E07F4" w:rsidRPr="00DD6CE6" w:rsidRDefault="007E07F4" w:rsidP="007E07F4">
      <w:pPr>
        <w:numPr>
          <w:ilvl w:val="0"/>
          <w:numId w:val="5"/>
        </w:numPr>
        <w:tabs>
          <w:tab w:val="left" w:pos="3544"/>
        </w:tabs>
        <w:spacing w:line="276" w:lineRule="auto"/>
        <w:ind w:left="3402" w:right="-1" w:firstLine="0"/>
        <w:rPr>
          <w:iCs/>
        </w:rPr>
      </w:pPr>
      <w:r w:rsidRPr="00DD6CE6">
        <w:rPr>
          <w:iCs/>
        </w:rPr>
        <w:t>Thủ trưởng các đơn vị trực thuộc.</w:t>
      </w:r>
    </w:p>
    <w:p w14:paraId="163503DE" w14:textId="77777777" w:rsidR="001A756A" w:rsidRDefault="001A756A" w:rsidP="002255B3">
      <w:pPr>
        <w:spacing w:line="264" w:lineRule="auto"/>
        <w:ind w:firstLine="567"/>
        <w:rPr>
          <w:spacing w:val="-2"/>
          <w:sz w:val="26"/>
          <w:szCs w:val="26"/>
          <w:shd w:val="clear" w:color="auto" w:fill="FFFFFF"/>
        </w:rPr>
      </w:pPr>
    </w:p>
    <w:p w14:paraId="7A686031" w14:textId="3F1A58B2" w:rsidR="002255B3" w:rsidRPr="00BF44D7" w:rsidRDefault="001A756A" w:rsidP="00BF44D7">
      <w:pPr>
        <w:spacing w:before="120" w:after="120" w:line="276" w:lineRule="auto"/>
        <w:ind w:firstLine="567"/>
      </w:pPr>
      <w:r w:rsidRPr="00BF44D7">
        <w:rPr>
          <w:spacing w:val="-2"/>
          <w:shd w:val="clear" w:color="auto" w:fill="FFFFFF"/>
        </w:rPr>
        <w:t>Thực hiện C</w:t>
      </w:r>
      <w:r w:rsidR="002255B3" w:rsidRPr="00BF44D7">
        <w:t xml:space="preserve">ông văn số </w:t>
      </w:r>
      <w:r w:rsidRPr="00BF44D7">
        <w:t>1784</w:t>
      </w:r>
      <w:r w:rsidR="008659A9" w:rsidRPr="00BF44D7">
        <w:t>/UBND-KT</w:t>
      </w:r>
      <w:r w:rsidR="002255B3" w:rsidRPr="00BF44D7">
        <w:t xml:space="preserve"> ngày </w:t>
      </w:r>
      <w:r w:rsidR="008659A9" w:rsidRPr="00BF44D7">
        <w:t>21</w:t>
      </w:r>
      <w:r w:rsidR="002255B3" w:rsidRPr="00BF44D7">
        <w:t xml:space="preserve"> tháng </w:t>
      </w:r>
      <w:r w:rsidR="008659A9" w:rsidRPr="00BF44D7">
        <w:t>3</w:t>
      </w:r>
      <w:r w:rsidR="002255B3" w:rsidRPr="00BF44D7">
        <w:t xml:space="preserve"> năm 202</w:t>
      </w:r>
      <w:r w:rsidR="008659A9" w:rsidRPr="00BF44D7">
        <w:rPr>
          <w:lang w:val="en-GB"/>
        </w:rPr>
        <w:t>5</w:t>
      </w:r>
      <w:r w:rsidR="002255B3" w:rsidRPr="00BF44D7">
        <w:t xml:space="preserve"> của </w:t>
      </w:r>
      <w:r w:rsidR="008659A9" w:rsidRPr="00BF44D7">
        <w:t>Ủy ban nhân dân Thành phố</w:t>
      </w:r>
      <w:r w:rsidR="002255B3" w:rsidRPr="00BF44D7">
        <w:t xml:space="preserve"> về việc </w:t>
      </w:r>
      <w:r w:rsidR="008659A9" w:rsidRPr="00BF44D7">
        <w:t>thực hiện “Tết trồng cây đời đời nhớ ơn Bác Hồ” và công tác quản lý, bảo vệ, phát triển rừng năm 2025</w:t>
      </w:r>
      <w:r w:rsidR="002255B3" w:rsidRPr="00BF44D7">
        <w:t>;</w:t>
      </w:r>
    </w:p>
    <w:p w14:paraId="505E9532" w14:textId="0F9BBCD6" w:rsidR="008659A9" w:rsidRPr="00BF44D7" w:rsidRDefault="003D793C" w:rsidP="00BF44D7">
      <w:pPr>
        <w:spacing w:before="120" w:after="120" w:line="276" w:lineRule="auto"/>
        <w:ind w:firstLine="567"/>
      </w:pPr>
      <w:r w:rsidRPr="00BF44D7">
        <w:t xml:space="preserve">Thực hiện Công văn số </w:t>
      </w:r>
      <w:r w:rsidR="001D025B" w:rsidRPr="00BF44D7">
        <w:t xml:space="preserve">3023/KH-UBND ngày 29 tháng 4 năm 2025 của Ủy ban nhân dân Thành phố về tổ chức Lễ “Tết trồng cây đời đời nhớ ơn Bác Hồ” năm 2025 </w:t>
      </w:r>
      <w:r w:rsidR="00154494" w:rsidRPr="00BF44D7">
        <w:t>nhân kỷ niệm 135 năm Ngày sinh của Bác trên địa bàn Thành phố.</w:t>
      </w:r>
    </w:p>
    <w:p w14:paraId="408B192A" w14:textId="77777777" w:rsidR="002255B3" w:rsidRPr="00BF44D7" w:rsidRDefault="002255B3" w:rsidP="00BF44D7">
      <w:pPr>
        <w:spacing w:before="120" w:after="120" w:line="276" w:lineRule="auto"/>
        <w:ind w:firstLine="567"/>
      </w:pPr>
      <w:r w:rsidRPr="00BF44D7">
        <w:t>Sở Giáo dục và Đào tạo đề nghị thủ trưởng đơn vị</w:t>
      </w:r>
      <w:r w:rsidRPr="00BF44D7">
        <w:rPr>
          <w:lang w:val="vi-VN"/>
        </w:rPr>
        <w:t xml:space="preserve"> </w:t>
      </w:r>
      <w:r w:rsidRPr="00BF44D7">
        <w:t>thực hiện như sau:</w:t>
      </w:r>
    </w:p>
    <w:p w14:paraId="33512E2F" w14:textId="17BD7F9F" w:rsidR="002255B3" w:rsidRPr="00BF44D7" w:rsidRDefault="006D1559" w:rsidP="00BF44D7">
      <w:pPr>
        <w:spacing w:before="120" w:after="120" w:line="276" w:lineRule="auto"/>
        <w:ind w:firstLine="567"/>
        <w:rPr>
          <w:lang w:val="sv-SE"/>
        </w:rPr>
      </w:pPr>
      <w:bookmarkStart w:id="0" w:name="_Hlk93476900"/>
      <w:r w:rsidRPr="00BF44D7">
        <w:t>1</w:t>
      </w:r>
      <w:r w:rsidR="002255B3" w:rsidRPr="00BF44D7">
        <w:t>.</w:t>
      </w:r>
      <w:r w:rsidR="002255B3" w:rsidRPr="00BF44D7">
        <w:rPr>
          <w:b/>
        </w:rPr>
        <w:t xml:space="preserve"> </w:t>
      </w:r>
      <w:bookmarkEnd w:id="0"/>
      <w:r w:rsidR="002255B3" w:rsidRPr="00BF44D7">
        <w:rPr>
          <w:rFonts w:eastAsia="Calibri"/>
          <w:lang w:val="sv-SE"/>
        </w:rPr>
        <w:t xml:space="preserve">Tiếp tục phát động và tổ chức hiệu quả, tham gia tích cực phong trào </w:t>
      </w:r>
      <w:r w:rsidR="002255B3" w:rsidRPr="00BF44D7">
        <w:rPr>
          <w:iCs/>
        </w:rPr>
        <w:t xml:space="preserve">"Tết trồng cây đời đời nhớ ơn Bác Hồ" </w:t>
      </w:r>
      <w:r w:rsidR="00F7483B" w:rsidRPr="00BF44D7">
        <w:rPr>
          <w:iCs/>
        </w:rPr>
        <w:t xml:space="preserve">thực hiện </w:t>
      </w:r>
      <w:r w:rsidR="002255B3" w:rsidRPr="00BF44D7">
        <w:rPr>
          <w:rFonts w:eastAsia="Calibri"/>
          <w:lang w:val="sv-SE"/>
        </w:rPr>
        <w:t>trồng và bảo vệ cây xanh</w:t>
      </w:r>
      <w:r w:rsidR="002255B3" w:rsidRPr="00BF44D7">
        <w:rPr>
          <w:lang w:val="sv-SE"/>
        </w:rPr>
        <w:t>, thực hiện tốt công tác chăm sóc, bảo vệ cây trồng và diện tích trồng hiện có để cây trồng sinh trưởng và phát triển tốt.</w:t>
      </w:r>
    </w:p>
    <w:p w14:paraId="597576D9" w14:textId="61830892" w:rsidR="006D1559" w:rsidRPr="00BF44D7" w:rsidRDefault="006D1559" w:rsidP="00BF44D7">
      <w:pPr>
        <w:spacing w:before="120" w:after="120" w:line="276" w:lineRule="auto"/>
        <w:ind w:firstLine="567"/>
      </w:pPr>
      <w:r w:rsidRPr="00BF44D7">
        <w:t xml:space="preserve">2. Tăng cường công tác tuyên truyền phổ biến rộng rãi về mục đích, ý nghĩa của “Tết trồng cây </w:t>
      </w:r>
      <w:r w:rsidRPr="00BF44D7">
        <w:rPr>
          <w:iCs/>
        </w:rPr>
        <w:t>đời đời nhớ ơn Bác Hồ</w:t>
      </w:r>
      <w:r w:rsidRPr="00BF44D7">
        <w:t>”, động viên các cán bộ, giáo viên, nhân viên, học sinh, học viên, sinh viên tích cực tham gia trồng, bảo vệ, chăm sóc cây xanh, tăng độ che phủ, tạo cho Thành phố có môi trường xanh, sạch, đẹp, góp phần bảo vệ môi trường sinh thái, thích ứng biến đổi khí hậu và gắn liền với phát triển kinh tế - xã hội. Góp phần xây dựng Thành phố “</w:t>
      </w:r>
      <w:r w:rsidR="0025569F">
        <w:t>x</w:t>
      </w:r>
      <w:r w:rsidRPr="00BF44D7">
        <w:t>anh, thân thiện môi trường”.</w:t>
      </w:r>
    </w:p>
    <w:p w14:paraId="706ADAE2" w14:textId="13300B51" w:rsidR="002255B3" w:rsidRPr="00BF44D7" w:rsidRDefault="006D1559" w:rsidP="00BF44D7">
      <w:pPr>
        <w:spacing w:before="120" w:after="120" w:line="276" w:lineRule="auto"/>
        <w:ind w:firstLine="567"/>
        <w:rPr>
          <w:lang w:val="en-GB"/>
        </w:rPr>
      </w:pPr>
      <w:r w:rsidRPr="00BF44D7">
        <w:t>3</w:t>
      </w:r>
      <w:r w:rsidR="002255B3" w:rsidRPr="00BF44D7">
        <w:rPr>
          <w:rFonts w:eastAsia="Calibri"/>
          <w:lang w:val="sv-SE"/>
        </w:rPr>
        <w:t>.</w:t>
      </w:r>
      <w:r w:rsidR="002255B3" w:rsidRPr="00BF44D7">
        <w:rPr>
          <w:lang w:val="en-GB"/>
        </w:rPr>
        <w:t xml:space="preserve"> Chỉ đạo tổ chức giảng dạy lồng ghép các chuyên đề tìm hiểu vai trò, tác dụng của hệ sinh thái rừng đối với đời sống con người trong các môn học, hoạt động giáo dục và các hoạt động ngoại khóa cho học sinh, </w:t>
      </w:r>
      <w:r w:rsidR="0025569F">
        <w:rPr>
          <w:lang w:val="en-GB"/>
        </w:rPr>
        <w:t xml:space="preserve">học viên, </w:t>
      </w:r>
      <w:r w:rsidR="002255B3" w:rsidRPr="00BF44D7">
        <w:rPr>
          <w:lang w:val="en-GB"/>
        </w:rPr>
        <w:t>sinh viên.</w:t>
      </w:r>
    </w:p>
    <w:p w14:paraId="7CFBBFFA" w14:textId="76D53559" w:rsidR="00606A44" w:rsidRPr="00BF44D7" w:rsidRDefault="00606A44" w:rsidP="00BF44D7">
      <w:pPr>
        <w:spacing w:before="120" w:after="120" w:line="276" w:lineRule="auto"/>
        <w:ind w:firstLine="567"/>
      </w:pPr>
      <w:r w:rsidRPr="00BF44D7">
        <w:rPr>
          <w:lang w:val="en-GB"/>
        </w:rPr>
        <w:lastRenderedPageBreak/>
        <w:t>4. Thủ trưởng đơn vị lựa chọn triển khai phong trào “Tết trồng cây đời đời nhớ ơn Bác Hồ” phù hợp với điều kiện thực tế của các đơn vị</w:t>
      </w:r>
      <w:r w:rsidR="000539A6" w:rsidRPr="00BF44D7">
        <w:rPr>
          <w:lang w:val="en-GB"/>
        </w:rPr>
        <w:t>, đảm bảo tiết kiệm, hiệu quả cao.</w:t>
      </w:r>
    </w:p>
    <w:p w14:paraId="4E5C15D9" w14:textId="56719204" w:rsidR="002255B3" w:rsidRPr="00BF44D7" w:rsidRDefault="002255B3" w:rsidP="00BF44D7">
      <w:pPr>
        <w:tabs>
          <w:tab w:val="left" w:pos="709"/>
        </w:tabs>
        <w:spacing w:before="120" w:after="120" w:line="276" w:lineRule="auto"/>
        <w:ind w:firstLine="567"/>
      </w:pPr>
      <w:r w:rsidRPr="00BF44D7">
        <w:t>Sở Giáo dục và Đào tạo đề nghị thủ trưởng đơn vị</w:t>
      </w:r>
      <w:r w:rsidRPr="00BF44D7">
        <w:rPr>
          <w:lang w:val="vi-VN"/>
        </w:rPr>
        <w:t xml:space="preserve"> </w:t>
      </w:r>
      <w:r w:rsidRPr="00BF44D7">
        <w:t>quan tâm thực hiện./.</w:t>
      </w:r>
    </w:p>
    <w:p w14:paraId="37597532" w14:textId="77777777" w:rsidR="00C130B4" w:rsidRDefault="00C130B4" w:rsidP="002255B3">
      <w:pPr>
        <w:tabs>
          <w:tab w:val="left" w:pos="709"/>
        </w:tabs>
        <w:spacing w:line="264" w:lineRule="auto"/>
        <w:ind w:firstLine="567"/>
        <w:rPr>
          <w:sz w:val="26"/>
          <w:szCs w:val="26"/>
        </w:rPr>
      </w:pPr>
    </w:p>
    <w:tbl>
      <w:tblPr>
        <w:tblW w:w="8822" w:type="dxa"/>
        <w:tblInd w:w="108" w:type="dxa"/>
        <w:tblLook w:val="04A0" w:firstRow="1" w:lastRow="0" w:firstColumn="1" w:lastColumn="0" w:noHBand="0" w:noVBand="1"/>
      </w:tblPr>
      <w:tblGrid>
        <w:gridCol w:w="4145"/>
        <w:gridCol w:w="4677"/>
      </w:tblGrid>
      <w:tr w:rsidR="008D3E3E" w:rsidRPr="008A5745" w14:paraId="587084B9" w14:textId="77777777" w:rsidTr="00D9131C">
        <w:tc>
          <w:tcPr>
            <w:tcW w:w="4145" w:type="dxa"/>
            <w:shd w:val="clear" w:color="auto" w:fill="auto"/>
          </w:tcPr>
          <w:p w14:paraId="15AF1DF9" w14:textId="77777777" w:rsidR="008D3E3E" w:rsidRPr="00543269" w:rsidRDefault="008D3E3E" w:rsidP="00D9131C">
            <w:pPr>
              <w:ind w:hanging="2"/>
              <w:rPr>
                <w:color w:val="000000"/>
                <w:sz w:val="24"/>
                <w:szCs w:val="24"/>
              </w:rPr>
            </w:pPr>
            <w:r w:rsidRPr="00543269">
              <w:rPr>
                <w:b/>
                <w:i/>
                <w:color w:val="000000"/>
                <w:sz w:val="24"/>
                <w:szCs w:val="24"/>
              </w:rPr>
              <w:t>Nơi nhận:</w:t>
            </w:r>
          </w:p>
          <w:p w14:paraId="3F952A43" w14:textId="00335615" w:rsidR="00C130B4" w:rsidRDefault="00C130B4" w:rsidP="00D9131C">
            <w:pPr>
              <w:rPr>
                <w:color w:val="000000"/>
                <w:sz w:val="22"/>
                <w:szCs w:val="22"/>
              </w:rPr>
            </w:pPr>
            <w:r>
              <w:rPr>
                <w:color w:val="000000"/>
                <w:sz w:val="22"/>
                <w:szCs w:val="22"/>
              </w:rPr>
              <w:t>- Như trên (để thực hiện);</w:t>
            </w:r>
          </w:p>
          <w:p w14:paraId="0450A76A" w14:textId="1BE17EDC" w:rsidR="00C130B4" w:rsidRDefault="00C130B4" w:rsidP="00D9131C">
            <w:pPr>
              <w:rPr>
                <w:color w:val="000000"/>
                <w:sz w:val="22"/>
                <w:szCs w:val="22"/>
              </w:rPr>
            </w:pPr>
            <w:r>
              <w:rPr>
                <w:color w:val="000000"/>
                <w:sz w:val="22"/>
                <w:szCs w:val="22"/>
              </w:rPr>
              <w:t>- Bộ GD&amp;ĐT (để báo cáo);</w:t>
            </w:r>
          </w:p>
          <w:p w14:paraId="251E0596" w14:textId="50ECC4BD" w:rsidR="00C130B4" w:rsidRDefault="00C130B4" w:rsidP="00D9131C">
            <w:pPr>
              <w:rPr>
                <w:color w:val="000000"/>
                <w:sz w:val="22"/>
                <w:szCs w:val="22"/>
              </w:rPr>
            </w:pPr>
            <w:r>
              <w:rPr>
                <w:color w:val="000000"/>
                <w:sz w:val="22"/>
                <w:szCs w:val="22"/>
              </w:rPr>
              <w:t>- U</w:t>
            </w:r>
            <w:r w:rsidR="00D3002E">
              <w:rPr>
                <w:color w:val="000000"/>
                <w:sz w:val="22"/>
                <w:szCs w:val="22"/>
              </w:rPr>
              <w:t>BND Thành phố (để báo cáo);</w:t>
            </w:r>
          </w:p>
          <w:p w14:paraId="7A1D8E6E" w14:textId="235BD3F9" w:rsidR="008D3E3E" w:rsidRDefault="008D3E3E" w:rsidP="00D9131C">
            <w:pPr>
              <w:rPr>
                <w:color w:val="000000"/>
                <w:sz w:val="22"/>
                <w:szCs w:val="22"/>
              </w:rPr>
            </w:pPr>
            <w:r w:rsidRPr="00543269">
              <w:rPr>
                <w:color w:val="000000"/>
                <w:sz w:val="22"/>
                <w:szCs w:val="22"/>
              </w:rPr>
              <w:t xml:space="preserve">- </w:t>
            </w:r>
            <w:r w:rsidR="002F32C9">
              <w:rPr>
                <w:color w:val="000000"/>
                <w:sz w:val="22"/>
                <w:szCs w:val="22"/>
              </w:rPr>
              <w:t>Sở Tài nguyên và Môi trường (để báo cáo);</w:t>
            </w:r>
          </w:p>
          <w:p w14:paraId="172D9F93" w14:textId="690CE0CC" w:rsidR="00E550ED" w:rsidRPr="00543269" w:rsidRDefault="00E550ED" w:rsidP="00D9131C">
            <w:pPr>
              <w:rPr>
                <w:color w:val="000000"/>
                <w:sz w:val="22"/>
                <w:szCs w:val="22"/>
              </w:rPr>
            </w:pPr>
            <w:r>
              <w:rPr>
                <w:color w:val="000000"/>
                <w:sz w:val="22"/>
                <w:szCs w:val="22"/>
              </w:rPr>
              <w:t>- Ban Giám đốc Sở</w:t>
            </w:r>
            <w:r w:rsidR="00BF44D7">
              <w:rPr>
                <w:color w:val="000000"/>
                <w:sz w:val="22"/>
                <w:szCs w:val="22"/>
              </w:rPr>
              <w:t xml:space="preserve"> </w:t>
            </w:r>
            <w:r w:rsidR="00BF44D7" w:rsidRPr="00BF44D7">
              <w:rPr>
                <w:color w:val="000000"/>
                <w:sz w:val="22"/>
                <w:szCs w:val="22"/>
              </w:rPr>
              <w:t>GD&amp;ĐT</w:t>
            </w:r>
            <w:r w:rsidR="00BF44D7">
              <w:rPr>
                <w:color w:val="000000"/>
                <w:sz w:val="22"/>
                <w:szCs w:val="22"/>
              </w:rPr>
              <w:t xml:space="preserve"> (để báo cáo);</w:t>
            </w:r>
          </w:p>
          <w:p w14:paraId="5AEDFBE9" w14:textId="77777777" w:rsidR="008D3E3E" w:rsidRPr="00543269" w:rsidRDefault="008D3E3E" w:rsidP="00D9131C">
            <w:pPr>
              <w:rPr>
                <w:color w:val="000000"/>
                <w:sz w:val="22"/>
                <w:szCs w:val="22"/>
              </w:rPr>
            </w:pPr>
            <w:r w:rsidRPr="00543269">
              <w:rPr>
                <w:color w:val="000000"/>
                <w:sz w:val="22"/>
                <w:szCs w:val="22"/>
              </w:rPr>
              <w:t>- Các phòng trực thuộc Sở (để phối hợp);</w:t>
            </w:r>
          </w:p>
          <w:p w14:paraId="14A62E22" w14:textId="77777777" w:rsidR="008D3E3E" w:rsidRPr="00543269" w:rsidRDefault="008D3E3E" w:rsidP="00D9131C">
            <w:pPr>
              <w:pStyle w:val="BodyText"/>
              <w:spacing w:line="264" w:lineRule="auto"/>
              <w:rPr>
                <w:rFonts w:ascii="Times New Roman" w:hAnsi="Times New Roman"/>
                <w:b/>
                <w:bCs/>
                <w:i w:val="0"/>
              </w:rPr>
            </w:pPr>
            <w:r w:rsidRPr="00543269">
              <w:rPr>
                <w:rFonts w:ascii="Times New Roman" w:hAnsi="Times New Roman"/>
                <w:i w:val="0"/>
                <w:iCs w:val="0"/>
                <w:color w:val="000000"/>
                <w:sz w:val="22"/>
                <w:szCs w:val="22"/>
              </w:rPr>
              <w:t>- Lưu: VT, P.CTTT (Trường).</w:t>
            </w:r>
          </w:p>
        </w:tc>
        <w:tc>
          <w:tcPr>
            <w:tcW w:w="4677" w:type="dxa"/>
            <w:shd w:val="clear" w:color="auto" w:fill="auto"/>
          </w:tcPr>
          <w:p w14:paraId="46448C9E" w14:textId="77777777" w:rsidR="008D3E3E" w:rsidRPr="00543269" w:rsidRDefault="008D3E3E" w:rsidP="00D9131C">
            <w:pPr>
              <w:pStyle w:val="BodyText"/>
              <w:spacing w:line="264" w:lineRule="auto"/>
              <w:jc w:val="center"/>
              <w:rPr>
                <w:rFonts w:ascii="Times New Roman" w:hAnsi="Times New Roman"/>
                <w:b/>
                <w:bCs/>
                <w:i w:val="0"/>
                <w:szCs w:val="28"/>
              </w:rPr>
            </w:pPr>
            <w:r w:rsidRPr="00543269">
              <w:rPr>
                <w:rFonts w:ascii="Times New Roman" w:hAnsi="Times New Roman"/>
                <w:b/>
                <w:bCs/>
                <w:i w:val="0"/>
                <w:szCs w:val="28"/>
              </w:rPr>
              <w:t>KT. GIÁM ĐỐC</w:t>
            </w:r>
          </w:p>
          <w:p w14:paraId="4ED36110" w14:textId="77777777" w:rsidR="008D3E3E" w:rsidRPr="00543269" w:rsidRDefault="008D3E3E" w:rsidP="00D9131C">
            <w:pPr>
              <w:pStyle w:val="BodyText"/>
              <w:spacing w:line="264" w:lineRule="auto"/>
              <w:jc w:val="center"/>
              <w:rPr>
                <w:rFonts w:ascii="Times New Roman" w:hAnsi="Times New Roman"/>
                <w:b/>
                <w:i w:val="0"/>
                <w:iCs w:val="0"/>
                <w:szCs w:val="28"/>
              </w:rPr>
            </w:pPr>
            <w:r w:rsidRPr="00543269">
              <w:rPr>
                <w:rFonts w:ascii="Times New Roman" w:hAnsi="Times New Roman"/>
                <w:b/>
                <w:i w:val="0"/>
                <w:iCs w:val="0"/>
                <w:szCs w:val="28"/>
              </w:rPr>
              <w:t>PHÓ GIÁM ĐỐC</w:t>
            </w:r>
          </w:p>
          <w:p w14:paraId="1E3F9096" w14:textId="77777777" w:rsidR="008D3E3E" w:rsidRPr="00543269" w:rsidRDefault="008D3E3E" w:rsidP="00D9131C">
            <w:pPr>
              <w:pStyle w:val="BodyText"/>
              <w:spacing w:line="264" w:lineRule="auto"/>
              <w:jc w:val="center"/>
              <w:rPr>
                <w:rFonts w:ascii="Times New Roman" w:hAnsi="Times New Roman"/>
                <w:b/>
                <w:szCs w:val="28"/>
              </w:rPr>
            </w:pPr>
          </w:p>
          <w:p w14:paraId="079A81F1" w14:textId="77777777" w:rsidR="008D3E3E" w:rsidRDefault="008D3E3E" w:rsidP="00D9131C">
            <w:pPr>
              <w:pStyle w:val="BodyText"/>
              <w:spacing w:line="264" w:lineRule="auto"/>
              <w:jc w:val="center"/>
              <w:rPr>
                <w:rFonts w:ascii="Times New Roman" w:hAnsi="Times New Roman"/>
                <w:b/>
                <w:szCs w:val="28"/>
              </w:rPr>
            </w:pPr>
          </w:p>
          <w:p w14:paraId="535A59B2" w14:textId="77777777" w:rsidR="00A5401B" w:rsidRPr="00543269" w:rsidRDefault="00A5401B" w:rsidP="00D9131C">
            <w:pPr>
              <w:pStyle w:val="BodyText"/>
              <w:spacing w:line="264" w:lineRule="auto"/>
              <w:jc w:val="center"/>
              <w:rPr>
                <w:rFonts w:ascii="Times New Roman" w:hAnsi="Times New Roman"/>
                <w:b/>
                <w:szCs w:val="28"/>
              </w:rPr>
            </w:pPr>
          </w:p>
          <w:p w14:paraId="4D77BDE9" w14:textId="77777777" w:rsidR="008D3E3E" w:rsidRPr="00543269" w:rsidRDefault="008D3E3E" w:rsidP="00D9131C">
            <w:pPr>
              <w:pStyle w:val="BodyText"/>
              <w:spacing w:line="264" w:lineRule="auto"/>
              <w:jc w:val="center"/>
              <w:rPr>
                <w:rFonts w:ascii="Times New Roman" w:hAnsi="Times New Roman"/>
                <w:b/>
                <w:szCs w:val="28"/>
              </w:rPr>
            </w:pPr>
          </w:p>
          <w:p w14:paraId="05BD78CD" w14:textId="77777777" w:rsidR="008D3E3E" w:rsidRPr="00543269" w:rsidRDefault="008D3E3E" w:rsidP="00D9131C">
            <w:pPr>
              <w:pStyle w:val="BodyText"/>
              <w:spacing w:line="264" w:lineRule="auto"/>
              <w:jc w:val="center"/>
              <w:rPr>
                <w:rFonts w:ascii="Times New Roman" w:hAnsi="Times New Roman"/>
                <w:b/>
                <w:szCs w:val="28"/>
              </w:rPr>
            </w:pPr>
          </w:p>
          <w:p w14:paraId="50D00C31" w14:textId="77777777" w:rsidR="008D3E3E" w:rsidRPr="008A5745" w:rsidRDefault="008D3E3E" w:rsidP="00D9131C">
            <w:pPr>
              <w:pStyle w:val="BodyText"/>
              <w:spacing w:line="264" w:lineRule="auto"/>
              <w:jc w:val="center"/>
              <w:rPr>
                <w:rFonts w:ascii="Times New Roman" w:hAnsi="Times New Roman"/>
                <w:b/>
                <w:bCs/>
                <w:i w:val="0"/>
                <w:sz w:val="26"/>
              </w:rPr>
            </w:pPr>
            <w:r w:rsidRPr="00543269">
              <w:rPr>
                <w:rFonts w:ascii="Times New Roman" w:hAnsi="Times New Roman"/>
                <w:b/>
                <w:bCs/>
                <w:i w:val="0"/>
                <w:szCs w:val="28"/>
              </w:rPr>
              <w:t>Dương Trí Dũng</w:t>
            </w:r>
          </w:p>
        </w:tc>
      </w:tr>
    </w:tbl>
    <w:p w14:paraId="6DD37159" w14:textId="77777777" w:rsidR="00196C1B" w:rsidRPr="000F4C6B" w:rsidRDefault="00196C1B" w:rsidP="0068539D">
      <w:pPr>
        <w:ind w:firstLine="720"/>
        <w:rPr>
          <w:sz w:val="26"/>
        </w:rPr>
      </w:pPr>
    </w:p>
    <w:sectPr w:rsidR="00196C1B" w:rsidRPr="000F4C6B" w:rsidSect="00BF44D7">
      <w:headerReference w:type="default" r:id="rId8"/>
      <w:footerReference w:type="even" r:id="rId9"/>
      <w:footerReference w:type="default" r:id="rId10"/>
      <w:footerReference w:type="firs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D4E38" w14:textId="77777777" w:rsidR="008A430B" w:rsidRDefault="008A430B" w:rsidP="003C2C14">
      <w:r>
        <w:separator/>
      </w:r>
    </w:p>
  </w:endnote>
  <w:endnote w:type="continuationSeparator" w:id="0">
    <w:p w14:paraId="02A0B697" w14:textId="77777777" w:rsidR="008A430B" w:rsidRDefault="008A430B" w:rsidP="003C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E5FA0" w14:textId="77777777" w:rsidR="00DD16CC" w:rsidRDefault="00DD16CC">
    <w:pPr>
      <w:pStyle w:val="Footer"/>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3865C" w14:textId="77777777" w:rsidR="00DD16CC" w:rsidRDefault="00DD16CC">
    <w:pPr>
      <w:pStyle w:val="Footer"/>
      <w:ind w:left="0" w:hang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768A" w14:textId="77777777" w:rsidR="00DD16CC" w:rsidRDefault="00DD16CC">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3CCFE" w14:textId="77777777" w:rsidR="008A430B" w:rsidRDefault="008A430B" w:rsidP="003C2C14">
      <w:r>
        <w:separator/>
      </w:r>
    </w:p>
  </w:footnote>
  <w:footnote w:type="continuationSeparator" w:id="0">
    <w:p w14:paraId="38FD4DC0" w14:textId="77777777" w:rsidR="008A430B" w:rsidRDefault="008A430B" w:rsidP="003C2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5FAA0" w14:textId="77777777" w:rsidR="00DD16CC" w:rsidRDefault="00DD16CC">
    <w:pPr>
      <w:pStyle w:val="Header"/>
      <w:jc w:val="center"/>
    </w:pPr>
    <w:r>
      <w:fldChar w:fldCharType="begin"/>
    </w:r>
    <w:r>
      <w:instrText xml:space="preserve"> PAGE   \* MERGEFORMAT </w:instrText>
    </w:r>
    <w:r>
      <w:fldChar w:fldCharType="separate"/>
    </w:r>
    <w:r w:rsidR="00A4606D">
      <w:rPr>
        <w:noProof/>
      </w:rPr>
      <w:t>5</w:t>
    </w:r>
    <w:r>
      <w:rPr>
        <w:noProof/>
      </w:rPr>
      <w:fldChar w:fldCharType="end"/>
    </w:r>
  </w:p>
  <w:p w14:paraId="072C8B5E" w14:textId="77777777" w:rsidR="00DD16CC" w:rsidRDefault="00DD1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2F32"/>
    <w:multiLevelType w:val="hybridMultilevel"/>
    <w:tmpl w:val="653406F8"/>
    <w:lvl w:ilvl="0" w:tplc="4C28E8B0">
      <w:start w:val="3"/>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15:restartNumberingAfterBreak="0">
    <w:nsid w:val="279C4DAA"/>
    <w:multiLevelType w:val="hybridMultilevel"/>
    <w:tmpl w:val="F094134A"/>
    <w:lvl w:ilvl="0" w:tplc="AC884AC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2D6533D7"/>
    <w:multiLevelType w:val="hybridMultilevel"/>
    <w:tmpl w:val="DEBC95E2"/>
    <w:lvl w:ilvl="0" w:tplc="8160A210">
      <w:start w:val="1"/>
      <w:numFmt w:val="bullet"/>
      <w:lvlText w:val="-"/>
      <w:lvlJc w:val="left"/>
      <w:pPr>
        <w:ind w:left="4406" w:hanging="360"/>
      </w:pPr>
      <w:rPr>
        <w:rFonts w:ascii="Times New Roman" w:eastAsia="Times New Roman" w:hAnsi="Times New Roman" w:cs="Times New Roman" w:hint="default"/>
      </w:rPr>
    </w:lvl>
    <w:lvl w:ilvl="1" w:tplc="04090003" w:tentative="1">
      <w:start w:val="1"/>
      <w:numFmt w:val="bullet"/>
      <w:lvlText w:val="o"/>
      <w:lvlJc w:val="left"/>
      <w:pPr>
        <w:ind w:left="5126" w:hanging="360"/>
      </w:pPr>
      <w:rPr>
        <w:rFonts w:ascii="Courier New" w:hAnsi="Courier New" w:cs="Courier New" w:hint="default"/>
      </w:rPr>
    </w:lvl>
    <w:lvl w:ilvl="2" w:tplc="04090005" w:tentative="1">
      <w:start w:val="1"/>
      <w:numFmt w:val="bullet"/>
      <w:lvlText w:val=""/>
      <w:lvlJc w:val="left"/>
      <w:pPr>
        <w:ind w:left="5846" w:hanging="360"/>
      </w:pPr>
      <w:rPr>
        <w:rFonts w:ascii="Wingdings" w:hAnsi="Wingdings" w:hint="default"/>
      </w:rPr>
    </w:lvl>
    <w:lvl w:ilvl="3" w:tplc="04090001" w:tentative="1">
      <w:start w:val="1"/>
      <w:numFmt w:val="bullet"/>
      <w:lvlText w:val=""/>
      <w:lvlJc w:val="left"/>
      <w:pPr>
        <w:ind w:left="6566" w:hanging="360"/>
      </w:pPr>
      <w:rPr>
        <w:rFonts w:ascii="Symbol" w:hAnsi="Symbol" w:hint="default"/>
      </w:rPr>
    </w:lvl>
    <w:lvl w:ilvl="4" w:tplc="04090003" w:tentative="1">
      <w:start w:val="1"/>
      <w:numFmt w:val="bullet"/>
      <w:lvlText w:val="o"/>
      <w:lvlJc w:val="left"/>
      <w:pPr>
        <w:ind w:left="7286" w:hanging="360"/>
      </w:pPr>
      <w:rPr>
        <w:rFonts w:ascii="Courier New" w:hAnsi="Courier New" w:cs="Courier New" w:hint="default"/>
      </w:rPr>
    </w:lvl>
    <w:lvl w:ilvl="5" w:tplc="04090005" w:tentative="1">
      <w:start w:val="1"/>
      <w:numFmt w:val="bullet"/>
      <w:lvlText w:val=""/>
      <w:lvlJc w:val="left"/>
      <w:pPr>
        <w:ind w:left="8006" w:hanging="360"/>
      </w:pPr>
      <w:rPr>
        <w:rFonts w:ascii="Wingdings" w:hAnsi="Wingdings" w:hint="default"/>
      </w:rPr>
    </w:lvl>
    <w:lvl w:ilvl="6" w:tplc="04090001" w:tentative="1">
      <w:start w:val="1"/>
      <w:numFmt w:val="bullet"/>
      <w:lvlText w:val=""/>
      <w:lvlJc w:val="left"/>
      <w:pPr>
        <w:ind w:left="8726" w:hanging="360"/>
      </w:pPr>
      <w:rPr>
        <w:rFonts w:ascii="Symbol" w:hAnsi="Symbol" w:hint="default"/>
      </w:rPr>
    </w:lvl>
    <w:lvl w:ilvl="7" w:tplc="04090003" w:tentative="1">
      <w:start w:val="1"/>
      <w:numFmt w:val="bullet"/>
      <w:lvlText w:val="o"/>
      <w:lvlJc w:val="left"/>
      <w:pPr>
        <w:ind w:left="9446" w:hanging="360"/>
      </w:pPr>
      <w:rPr>
        <w:rFonts w:ascii="Courier New" w:hAnsi="Courier New" w:cs="Courier New" w:hint="default"/>
      </w:rPr>
    </w:lvl>
    <w:lvl w:ilvl="8" w:tplc="04090005" w:tentative="1">
      <w:start w:val="1"/>
      <w:numFmt w:val="bullet"/>
      <w:lvlText w:val=""/>
      <w:lvlJc w:val="left"/>
      <w:pPr>
        <w:ind w:left="10166" w:hanging="360"/>
      </w:pPr>
      <w:rPr>
        <w:rFonts w:ascii="Wingdings" w:hAnsi="Wingdings" w:hint="default"/>
      </w:rPr>
    </w:lvl>
  </w:abstractNum>
  <w:abstractNum w:abstractNumId="3" w15:restartNumberingAfterBreak="0">
    <w:nsid w:val="53EF3DD5"/>
    <w:multiLevelType w:val="multilevel"/>
    <w:tmpl w:val="BC6CFD18"/>
    <w:lvl w:ilvl="0">
      <w:start w:val="1"/>
      <w:numFmt w:val="decimal"/>
      <w:lvlText w:val="%1."/>
      <w:lvlJc w:val="left"/>
      <w:pPr>
        <w:ind w:left="990" w:hanging="360"/>
      </w:pPr>
      <w:rPr>
        <w:rFonts w:ascii="Times New Roman" w:eastAsia="Times New Roman" w:hAnsi="Times New Roman" w:cs="Times New Roman"/>
        <w:b/>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4" w15:restartNumberingAfterBreak="0">
    <w:nsid w:val="7DC67708"/>
    <w:multiLevelType w:val="hybridMultilevel"/>
    <w:tmpl w:val="1C8A31A4"/>
    <w:lvl w:ilvl="0" w:tplc="20F842E8">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234971928">
    <w:abstractNumId w:val="4"/>
  </w:num>
  <w:num w:numId="2" w16cid:durableId="1076316685">
    <w:abstractNumId w:val="3"/>
  </w:num>
  <w:num w:numId="3" w16cid:durableId="270431997">
    <w:abstractNumId w:val="1"/>
  </w:num>
  <w:num w:numId="4" w16cid:durableId="500587230">
    <w:abstractNumId w:val="0"/>
  </w:num>
  <w:num w:numId="5" w16cid:durableId="1558124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98"/>
    <w:rsid w:val="00001635"/>
    <w:rsid w:val="000210A3"/>
    <w:rsid w:val="0003103B"/>
    <w:rsid w:val="00035093"/>
    <w:rsid w:val="00045E20"/>
    <w:rsid w:val="00045F33"/>
    <w:rsid w:val="00046916"/>
    <w:rsid w:val="0004692D"/>
    <w:rsid w:val="000539A6"/>
    <w:rsid w:val="00070234"/>
    <w:rsid w:val="000761A6"/>
    <w:rsid w:val="00085462"/>
    <w:rsid w:val="000858AA"/>
    <w:rsid w:val="00096314"/>
    <w:rsid w:val="000A25E4"/>
    <w:rsid w:val="000A4A02"/>
    <w:rsid w:val="000B1629"/>
    <w:rsid w:val="000B2F76"/>
    <w:rsid w:val="000C6EAF"/>
    <w:rsid w:val="000C757D"/>
    <w:rsid w:val="000D16AA"/>
    <w:rsid w:val="000E0606"/>
    <w:rsid w:val="000E5325"/>
    <w:rsid w:val="000F4C6B"/>
    <w:rsid w:val="00111D11"/>
    <w:rsid w:val="00130112"/>
    <w:rsid w:val="001379A1"/>
    <w:rsid w:val="00137B27"/>
    <w:rsid w:val="00144A00"/>
    <w:rsid w:val="00147520"/>
    <w:rsid w:val="00154494"/>
    <w:rsid w:val="0015673C"/>
    <w:rsid w:val="0018012F"/>
    <w:rsid w:val="001831F8"/>
    <w:rsid w:val="00190833"/>
    <w:rsid w:val="00192C1C"/>
    <w:rsid w:val="00196C1B"/>
    <w:rsid w:val="001A39D7"/>
    <w:rsid w:val="001A756A"/>
    <w:rsid w:val="001B09A6"/>
    <w:rsid w:val="001B3206"/>
    <w:rsid w:val="001C4DDE"/>
    <w:rsid w:val="001D025B"/>
    <w:rsid w:val="001E4BAC"/>
    <w:rsid w:val="001F4911"/>
    <w:rsid w:val="001F65F2"/>
    <w:rsid w:val="00203625"/>
    <w:rsid w:val="00210957"/>
    <w:rsid w:val="002227E4"/>
    <w:rsid w:val="002255B3"/>
    <w:rsid w:val="00227666"/>
    <w:rsid w:val="00230B8F"/>
    <w:rsid w:val="00235E70"/>
    <w:rsid w:val="002367DB"/>
    <w:rsid w:val="00241A98"/>
    <w:rsid w:val="00253635"/>
    <w:rsid w:val="0025569F"/>
    <w:rsid w:val="00272D1F"/>
    <w:rsid w:val="00277E01"/>
    <w:rsid w:val="0028333D"/>
    <w:rsid w:val="00291881"/>
    <w:rsid w:val="002A0151"/>
    <w:rsid w:val="002A765D"/>
    <w:rsid w:val="002C5C86"/>
    <w:rsid w:val="002D1872"/>
    <w:rsid w:val="002E5EF2"/>
    <w:rsid w:val="002F00F6"/>
    <w:rsid w:val="002F32C9"/>
    <w:rsid w:val="002F4001"/>
    <w:rsid w:val="0030007E"/>
    <w:rsid w:val="0032527F"/>
    <w:rsid w:val="0032707B"/>
    <w:rsid w:val="00356D03"/>
    <w:rsid w:val="00376A06"/>
    <w:rsid w:val="003A44ED"/>
    <w:rsid w:val="003A48A9"/>
    <w:rsid w:val="003B528F"/>
    <w:rsid w:val="003C1A1C"/>
    <w:rsid w:val="003C2C14"/>
    <w:rsid w:val="003D793C"/>
    <w:rsid w:val="003E38E4"/>
    <w:rsid w:val="003E705A"/>
    <w:rsid w:val="003F4553"/>
    <w:rsid w:val="003F6E23"/>
    <w:rsid w:val="00407459"/>
    <w:rsid w:val="0041109B"/>
    <w:rsid w:val="004214E8"/>
    <w:rsid w:val="004231BF"/>
    <w:rsid w:val="00423C6A"/>
    <w:rsid w:val="00427F94"/>
    <w:rsid w:val="0043161F"/>
    <w:rsid w:val="0043772F"/>
    <w:rsid w:val="00444F7C"/>
    <w:rsid w:val="00450773"/>
    <w:rsid w:val="00455EC2"/>
    <w:rsid w:val="004608D2"/>
    <w:rsid w:val="00463164"/>
    <w:rsid w:val="00481F7F"/>
    <w:rsid w:val="004A1DAA"/>
    <w:rsid w:val="004A3575"/>
    <w:rsid w:val="004B369F"/>
    <w:rsid w:val="004B762E"/>
    <w:rsid w:val="004B7A42"/>
    <w:rsid w:val="004D1042"/>
    <w:rsid w:val="004D3DF4"/>
    <w:rsid w:val="004E53A5"/>
    <w:rsid w:val="00517C6F"/>
    <w:rsid w:val="00522C6D"/>
    <w:rsid w:val="00524497"/>
    <w:rsid w:val="00525EA8"/>
    <w:rsid w:val="00543269"/>
    <w:rsid w:val="0054393E"/>
    <w:rsid w:val="0054676F"/>
    <w:rsid w:val="00547608"/>
    <w:rsid w:val="00556A79"/>
    <w:rsid w:val="005603FE"/>
    <w:rsid w:val="0056319E"/>
    <w:rsid w:val="005751C9"/>
    <w:rsid w:val="005934AC"/>
    <w:rsid w:val="005A0EB9"/>
    <w:rsid w:val="005A2952"/>
    <w:rsid w:val="005B45A5"/>
    <w:rsid w:val="005C6B69"/>
    <w:rsid w:val="005D560F"/>
    <w:rsid w:val="005E025F"/>
    <w:rsid w:val="005E1F96"/>
    <w:rsid w:val="005F0E00"/>
    <w:rsid w:val="00604295"/>
    <w:rsid w:val="00606A44"/>
    <w:rsid w:val="00633E00"/>
    <w:rsid w:val="00641896"/>
    <w:rsid w:val="00642302"/>
    <w:rsid w:val="00655456"/>
    <w:rsid w:val="00666F59"/>
    <w:rsid w:val="0068539D"/>
    <w:rsid w:val="006A3D3F"/>
    <w:rsid w:val="006A5EF5"/>
    <w:rsid w:val="006B310B"/>
    <w:rsid w:val="006B343A"/>
    <w:rsid w:val="006B4F36"/>
    <w:rsid w:val="006B7517"/>
    <w:rsid w:val="006C12BD"/>
    <w:rsid w:val="006C41C3"/>
    <w:rsid w:val="006D1559"/>
    <w:rsid w:val="00700085"/>
    <w:rsid w:val="007014DB"/>
    <w:rsid w:val="00727548"/>
    <w:rsid w:val="00731047"/>
    <w:rsid w:val="0074454B"/>
    <w:rsid w:val="00745E45"/>
    <w:rsid w:val="0075220B"/>
    <w:rsid w:val="00755EF0"/>
    <w:rsid w:val="00795513"/>
    <w:rsid w:val="007955FE"/>
    <w:rsid w:val="007A2A45"/>
    <w:rsid w:val="007A7032"/>
    <w:rsid w:val="007B0816"/>
    <w:rsid w:val="007B278B"/>
    <w:rsid w:val="007D477C"/>
    <w:rsid w:val="007D7BDA"/>
    <w:rsid w:val="007E07F4"/>
    <w:rsid w:val="00800D2B"/>
    <w:rsid w:val="00812AB8"/>
    <w:rsid w:val="00813A73"/>
    <w:rsid w:val="00837099"/>
    <w:rsid w:val="00840201"/>
    <w:rsid w:val="00851B24"/>
    <w:rsid w:val="008535C0"/>
    <w:rsid w:val="008659A9"/>
    <w:rsid w:val="008741E1"/>
    <w:rsid w:val="00875005"/>
    <w:rsid w:val="00887321"/>
    <w:rsid w:val="00890D43"/>
    <w:rsid w:val="008914B6"/>
    <w:rsid w:val="008A430B"/>
    <w:rsid w:val="008A5745"/>
    <w:rsid w:val="008A6B2E"/>
    <w:rsid w:val="008A788D"/>
    <w:rsid w:val="008B608A"/>
    <w:rsid w:val="008C24D1"/>
    <w:rsid w:val="008C6985"/>
    <w:rsid w:val="008D3E3E"/>
    <w:rsid w:val="00916CFB"/>
    <w:rsid w:val="009312AC"/>
    <w:rsid w:val="00944B94"/>
    <w:rsid w:val="00945F83"/>
    <w:rsid w:val="00946005"/>
    <w:rsid w:val="00952A93"/>
    <w:rsid w:val="00953D9C"/>
    <w:rsid w:val="00980C0F"/>
    <w:rsid w:val="00994AB2"/>
    <w:rsid w:val="009A2A48"/>
    <w:rsid w:val="009A501A"/>
    <w:rsid w:val="009B4CAC"/>
    <w:rsid w:val="009C0E49"/>
    <w:rsid w:val="009D406E"/>
    <w:rsid w:val="009F032F"/>
    <w:rsid w:val="009F3732"/>
    <w:rsid w:val="009F3D18"/>
    <w:rsid w:val="00A03693"/>
    <w:rsid w:val="00A05ADC"/>
    <w:rsid w:val="00A2486B"/>
    <w:rsid w:val="00A453F8"/>
    <w:rsid w:val="00A4606D"/>
    <w:rsid w:val="00A5401B"/>
    <w:rsid w:val="00A549C2"/>
    <w:rsid w:val="00A644EF"/>
    <w:rsid w:val="00A65FDA"/>
    <w:rsid w:val="00A71537"/>
    <w:rsid w:val="00A833F4"/>
    <w:rsid w:val="00A836AA"/>
    <w:rsid w:val="00A87896"/>
    <w:rsid w:val="00A9232C"/>
    <w:rsid w:val="00AA7283"/>
    <w:rsid w:val="00AB37A8"/>
    <w:rsid w:val="00AC0E8D"/>
    <w:rsid w:val="00AC60C7"/>
    <w:rsid w:val="00AD0B00"/>
    <w:rsid w:val="00AD6585"/>
    <w:rsid w:val="00AD772A"/>
    <w:rsid w:val="00AE1A5B"/>
    <w:rsid w:val="00AE3FF2"/>
    <w:rsid w:val="00AF4ACC"/>
    <w:rsid w:val="00B13F62"/>
    <w:rsid w:val="00B15A22"/>
    <w:rsid w:val="00B20CE5"/>
    <w:rsid w:val="00B51B77"/>
    <w:rsid w:val="00B6181A"/>
    <w:rsid w:val="00B67EAD"/>
    <w:rsid w:val="00B7053A"/>
    <w:rsid w:val="00B93C5F"/>
    <w:rsid w:val="00BA36E2"/>
    <w:rsid w:val="00BA7AF0"/>
    <w:rsid w:val="00BC0B14"/>
    <w:rsid w:val="00BC5C9F"/>
    <w:rsid w:val="00BC648F"/>
    <w:rsid w:val="00BD5C1B"/>
    <w:rsid w:val="00BD6C62"/>
    <w:rsid w:val="00BF44D7"/>
    <w:rsid w:val="00BF6908"/>
    <w:rsid w:val="00C05208"/>
    <w:rsid w:val="00C130B4"/>
    <w:rsid w:val="00C15E54"/>
    <w:rsid w:val="00C24E22"/>
    <w:rsid w:val="00C51CD5"/>
    <w:rsid w:val="00C51E98"/>
    <w:rsid w:val="00C570EB"/>
    <w:rsid w:val="00C62172"/>
    <w:rsid w:val="00C7122A"/>
    <w:rsid w:val="00C739C0"/>
    <w:rsid w:val="00C90CAC"/>
    <w:rsid w:val="00CC7A96"/>
    <w:rsid w:val="00CE1263"/>
    <w:rsid w:val="00CE790A"/>
    <w:rsid w:val="00CF313E"/>
    <w:rsid w:val="00D3002E"/>
    <w:rsid w:val="00D365FF"/>
    <w:rsid w:val="00D45A4D"/>
    <w:rsid w:val="00D62826"/>
    <w:rsid w:val="00D667A4"/>
    <w:rsid w:val="00D820DE"/>
    <w:rsid w:val="00D930DE"/>
    <w:rsid w:val="00DA5723"/>
    <w:rsid w:val="00DB0259"/>
    <w:rsid w:val="00DB341F"/>
    <w:rsid w:val="00DC6C96"/>
    <w:rsid w:val="00DD16CC"/>
    <w:rsid w:val="00DD729F"/>
    <w:rsid w:val="00DE2FE1"/>
    <w:rsid w:val="00DE520F"/>
    <w:rsid w:val="00DE7170"/>
    <w:rsid w:val="00E13AF1"/>
    <w:rsid w:val="00E20288"/>
    <w:rsid w:val="00E43258"/>
    <w:rsid w:val="00E447C6"/>
    <w:rsid w:val="00E46435"/>
    <w:rsid w:val="00E512C3"/>
    <w:rsid w:val="00E53077"/>
    <w:rsid w:val="00E550ED"/>
    <w:rsid w:val="00E61D03"/>
    <w:rsid w:val="00E64302"/>
    <w:rsid w:val="00E72FD2"/>
    <w:rsid w:val="00E821E8"/>
    <w:rsid w:val="00E824B9"/>
    <w:rsid w:val="00E83ADE"/>
    <w:rsid w:val="00E844C0"/>
    <w:rsid w:val="00E94E78"/>
    <w:rsid w:val="00EA35E7"/>
    <w:rsid w:val="00EA7805"/>
    <w:rsid w:val="00EB5599"/>
    <w:rsid w:val="00ED1D73"/>
    <w:rsid w:val="00EF41DE"/>
    <w:rsid w:val="00F06904"/>
    <w:rsid w:val="00F12503"/>
    <w:rsid w:val="00F2203D"/>
    <w:rsid w:val="00F32855"/>
    <w:rsid w:val="00F61C43"/>
    <w:rsid w:val="00F7483B"/>
    <w:rsid w:val="00F80F0F"/>
    <w:rsid w:val="00F8290F"/>
    <w:rsid w:val="00F97484"/>
    <w:rsid w:val="00FA13EC"/>
    <w:rsid w:val="00FA1539"/>
    <w:rsid w:val="00FB3CED"/>
    <w:rsid w:val="00FC1051"/>
    <w:rsid w:val="00FD5C4D"/>
    <w:rsid w:val="00FE0650"/>
    <w:rsid w:val="00FE5C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1E12A04"/>
  <w15:chartTrackingRefBased/>
  <w15:docId w15:val="{B3E9CDB7-8C62-452B-9296-039A08AE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E98"/>
    <w:pPr>
      <w:jc w:val="both"/>
    </w:pPr>
    <w:rPr>
      <w:sz w:val="28"/>
      <w:szCs w:val="28"/>
      <w:lang w:val="en-US" w:eastAsia="en-US"/>
    </w:rPr>
  </w:style>
  <w:style w:type="paragraph" w:styleId="Heading1">
    <w:name w:val="heading 1"/>
    <w:basedOn w:val="Normal"/>
    <w:next w:val="Normal"/>
    <w:link w:val="Heading1Char"/>
    <w:uiPriority w:val="1"/>
    <w:qFormat/>
    <w:rsid w:val="002255B3"/>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qFormat/>
    <w:rsid w:val="00C51E98"/>
    <w:pPr>
      <w:keepNext/>
      <w:spacing w:before="240" w:after="60"/>
      <w:outlineLvl w:val="2"/>
    </w:pPr>
    <w:rPr>
      <w:rFonts w:ascii="Arial" w:hAnsi="Arial" w:cs="Arial"/>
      <w:b/>
      <w:bCs/>
      <w:sz w:val="26"/>
      <w:szCs w:val="26"/>
    </w:rPr>
  </w:style>
  <w:style w:type="paragraph" w:styleId="Heading4">
    <w:name w:val="heading 4"/>
    <w:basedOn w:val="Normal"/>
    <w:next w:val="Normal"/>
    <w:qFormat/>
    <w:rsid w:val="0068539D"/>
    <w:pPr>
      <w:keepNext/>
      <w:spacing w:before="240" w:after="60"/>
      <w:outlineLvl w:val="3"/>
    </w:pPr>
    <w:rPr>
      <w:b/>
      <w:bCs/>
    </w:rPr>
  </w:style>
  <w:style w:type="paragraph" w:styleId="Heading9">
    <w:name w:val="heading 9"/>
    <w:basedOn w:val="Normal"/>
    <w:next w:val="Normal"/>
    <w:qFormat/>
    <w:rsid w:val="00C51E9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C51E98"/>
    <w:pPr>
      <w:jc w:val="center"/>
    </w:pPr>
    <w:rPr>
      <w:rFonts w:ascii=".VnTimeH" w:hAnsi=".VnTimeH" w:cs=".VnTimeH"/>
      <w:b/>
      <w:bCs/>
    </w:rPr>
  </w:style>
  <w:style w:type="paragraph" w:styleId="BodyText">
    <w:name w:val="Body Text"/>
    <w:basedOn w:val="Normal"/>
    <w:rsid w:val="0068539D"/>
    <w:pPr>
      <w:jc w:val="left"/>
    </w:pPr>
    <w:rPr>
      <w:rFonts w:ascii="VNI-Times" w:hAnsi="VNI-Times"/>
      <w:i/>
      <w:iCs/>
      <w:szCs w:val="20"/>
    </w:rPr>
  </w:style>
  <w:style w:type="paragraph" w:styleId="BodyTextIndent2">
    <w:name w:val="Body Text Indent 2"/>
    <w:basedOn w:val="Normal"/>
    <w:rsid w:val="0068539D"/>
    <w:pPr>
      <w:ind w:firstLine="720"/>
    </w:pPr>
    <w:rPr>
      <w:rFonts w:ascii="VNI Times" w:hAnsi="VNI Times"/>
      <w:sz w:val="26"/>
      <w:szCs w:val="24"/>
    </w:rPr>
  </w:style>
  <w:style w:type="paragraph" w:styleId="BodyText2">
    <w:name w:val="Body Text 2"/>
    <w:basedOn w:val="Normal"/>
    <w:rsid w:val="0068539D"/>
    <w:rPr>
      <w:rFonts w:ascii="VNI-Times" w:hAnsi="VNI-Times"/>
      <w:sz w:val="26"/>
      <w:szCs w:val="20"/>
    </w:rPr>
  </w:style>
  <w:style w:type="paragraph" w:styleId="BalloonText">
    <w:name w:val="Balloon Text"/>
    <w:basedOn w:val="Normal"/>
    <w:semiHidden/>
    <w:rsid w:val="008C24D1"/>
    <w:rPr>
      <w:rFonts w:ascii="Tahoma" w:hAnsi="Tahoma" w:cs="Tahoma"/>
      <w:sz w:val="16"/>
      <w:szCs w:val="16"/>
    </w:rPr>
  </w:style>
  <w:style w:type="character" w:styleId="Hyperlink">
    <w:name w:val="Hyperlink"/>
    <w:rsid w:val="00277E01"/>
    <w:rPr>
      <w:color w:val="0000FF"/>
      <w:u w:val="single"/>
    </w:rPr>
  </w:style>
  <w:style w:type="character" w:styleId="UnresolvedMention">
    <w:name w:val="Unresolved Mention"/>
    <w:uiPriority w:val="99"/>
    <w:semiHidden/>
    <w:unhideWhenUsed/>
    <w:rsid w:val="009C0E49"/>
    <w:rPr>
      <w:color w:val="605E5C"/>
      <w:shd w:val="clear" w:color="auto" w:fill="E1DFDD"/>
    </w:rPr>
  </w:style>
  <w:style w:type="table" w:styleId="TableGrid">
    <w:name w:val="Table Grid"/>
    <w:basedOn w:val="TableNormal"/>
    <w:rsid w:val="00E82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qFormat/>
    <w:rsid w:val="00E821E8"/>
    <w:pPr>
      <w:tabs>
        <w:tab w:val="left" w:pos="834"/>
      </w:tabs>
      <w:suppressAutoHyphens/>
      <w:spacing w:line="1" w:lineRule="atLeast"/>
      <w:ind w:leftChars="-1" w:left="-1" w:hangingChars="1" w:hanging="1"/>
      <w:jc w:val="left"/>
      <w:textDirection w:val="btLr"/>
      <w:textAlignment w:val="top"/>
      <w:outlineLvl w:val="0"/>
    </w:pPr>
    <w:rPr>
      <w:bCs/>
      <w:iCs/>
      <w:color w:val="0000FF"/>
      <w:position w:val="-1"/>
    </w:rPr>
  </w:style>
  <w:style w:type="character" w:customStyle="1" w:styleId="FooterChar">
    <w:name w:val="Footer Char"/>
    <w:link w:val="Footer"/>
    <w:uiPriority w:val="99"/>
    <w:rsid w:val="00E821E8"/>
    <w:rPr>
      <w:bCs/>
      <w:iCs/>
      <w:color w:val="0000FF"/>
      <w:position w:val="-1"/>
      <w:sz w:val="28"/>
      <w:szCs w:val="28"/>
      <w:lang w:val="en-US" w:eastAsia="en-US"/>
    </w:rPr>
  </w:style>
  <w:style w:type="paragraph" w:styleId="FootnoteText">
    <w:name w:val="footnote text"/>
    <w:basedOn w:val="Normal"/>
    <w:link w:val="FootnoteTextChar"/>
    <w:rsid w:val="003C2C14"/>
    <w:rPr>
      <w:sz w:val="20"/>
      <w:szCs w:val="20"/>
    </w:rPr>
  </w:style>
  <w:style w:type="character" w:customStyle="1" w:styleId="FootnoteTextChar">
    <w:name w:val="Footnote Text Char"/>
    <w:basedOn w:val="DefaultParagraphFont"/>
    <w:link w:val="FootnoteText"/>
    <w:rsid w:val="003C2C14"/>
  </w:style>
  <w:style w:type="character" w:styleId="FootnoteReference">
    <w:name w:val="footnote reference"/>
    <w:rsid w:val="003C2C14"/>
    <w:rPr>
      <w:vertAlign w:val="superscript"/>
    </w:rPr>
  </w:style>
  <w:style w:type="paragraph" w:styleId="Header">
    <w:name w:val="header"/>
    <w:basedOn w:val="Normal"/>
    <w:link w:val="HeaderChar"/>
    <w:uiPriority w:val="99"/>
    <w:rsid w:val="00DD16CC"/>
    <w:pPr>
      <w:tabs>
        <w:tab w:val="center" w:pos="4680"/>
        <w:tab w:val="right" w:pos="9360"/>
      </w:tabs>
    </w:pPr>
  </w:style>
  <w:style w:type="character" w:customStyle="1" w:styleId="HeaderChar">
    <w:name w:val="Header Char"/>
    <w:link w:val="Header"/>
    <w:uiPriority w:val="99"/>
    <w:rsid w:val="00DD16CC"/>
    <w:rPr>
      <w:sz w:val="28"/>
      <w:szCs w:val="28"/>
    </w:rPr>
  </w:style>
  <w:style w:type="paragraph" w:styleId="Caption">
    <w:name w:val="caption"/>
    <w:basedOn w:val="Normal"/>
    <w:next w:val="Normal"/>
    <w:uiPriority w:val="35"/>
    <w:unhideWhenUsed/>
    <w:qFormat/>
    <w:rsid w:val="00196C1B"/>
    <w:pPr>
      <w:spacing w:after="200"/>
      <w:jc w:val="left"/>
    </w:pPr>
    <w:rPr>
      <w:rFonts w:ascii="Calibri" w:eastAsia="Calibri" w:hAnsi="Calibri"/>
      <w:i/>
      <w:iCs/>
      <w:color w:val="44546A"/>
      <w:kern w:val="2"/>
      <w:sz w:val="18"/>
      <w:szCs w:val="18"/>
    </w:rPr>
  </w:style>
  <w:style w:type="character" w:customStyle="1" w:styleId="Heading1Char">
    <w:name w:val="Heading 1 Char"/>
    <w:basedOn w:val="DefaultParagraphFont"/>
    <w:link w:val="Heading1"/>
    <w:rsid w:val="002255B3"/>
    <w:rPr>
      <w:rFonts w:asciiTheme="majorHAnsi" w:eastAsiaTheme="majorEastAsia" w:hAnsiTheme="majorHAnsi" w:cstheme="majorBidi"/>
      <w:color w:val="0F476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862285">
      <w:bodyDiv w:val="1"/>
      <w:marLeft w:val="0"/>
      <w:marRight w:val="0"/>
      <w:marTop w:val="0"/>
      <w:marBottom w:val="0"/>
      <w:divBdr>
        <w:top w:val="none" w:sz="0" w:space="0" w:color="auto"/>
        <w:left w:val="none" w:sz="0" w:space="0" w:color="auto"/>
        <w:bottom w:val="none" w:sz="0" w:space="0" w:color="auto"/>
        <w:right w:val="none" w:sz="0" w:space="0" w:color="auto"/>
      </w:divBdr>
    </w:div>
    <w:div w:id="1488127369">
      <w:bodyDiv w:val="1"/>
      <w:marLeft w:val="0"/>
      <w:marRight w:val="0"/>
      <w:marTop w:val="0"/>
      <w:marBottom w:val="0"/>
      <w:divBdr>
        <w:top w:val="none" w:sz="0" w:space="0" w:color="auto"/>
        <w:left w:val="none" w:sz="0" w:space="0" w:color="auto"/>
        <w:bottom w:val="none" w:sz="0" w:space="0" w:color="auto"/>
        <w:right w:val="none" w:sz="0" w:space="0" w:color="auto"/>
      </w:divBdr>
    </w:div>
    <w:div w:id="185711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83213-D541-45D7-8549-C4B87844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555</Words>
  <Characters>1978</Characters>
  <Application>Microsoft Office Word</Application>
  <DocSecurity>0</DocSecurity>
  <Lines>16</Lines>
  <Paragraphs>5</Paragraphs>
  <ScaleCrop>false</ScaleCrop>
  <HeadingPairs>
    <vt:vector size="2" baseType="variant">
      <vt:variant>
        <vt:lpstr>Title</vt:lpstr>
      </vt:variant>
      <vt:variant>
        <vt:i4>1</vt:i4>
      </vt:variant>
    </vt:vector>
  </HeadingPairs>
  <TitlesOfParts>
    <vt:vector size="1" baseType="lpstr">
      <vt:lpstr>ỦY BAN NHÂN DÂN</vt:lpstr>
    </vt:vector>
  </TitlesOfParts>
  <Company>So GDDT</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Le Van Truong</dc:creator>
  <cp:keywords/>
  <dc:description/>
  <cp:lastModifiedBy>Le Truong</cp:lastModifiedBy>
  <cp:revision>35</cp:revision>
  <cp:lastPrinted>2025-05-07T07:21:00Z</cp:lastPrinted>
  <dcterms:created xsi:type="dcterms:W3CDTF">2025-05-07T07:31:00Z</dcterms:created>
  <dcterms:modified xsi:type="dcterms:W3CDTF">2025-05-13T09:32:00Z</dcterms:modified>
</cp:coreProperties>
</file>